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692CE2"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TRECEAVA </w:t>
      </w:r>
      <w:r w:rsidR="009758E4">
        <w:rPr>
          <w:rFonts w:ascii="Arial" w:hAnsi="Arial" w:cs="Arial"/>
          <w:b/>
          <w:sz w:val="28"/>
          <w:szCs w:val="28"/>
        </w:rPr>
        <w:t xml:space="preserve"> </w:t>
      </w:r>
      <w:r w:rsidR="00520469">
        <w:rPr>
          <w:rFonts w:ascii="Arial" w:hAnsi="Arial" w:cs="Arial"/>
          <w:b/>
          <w:sz w:val="28"/>
          <w:szCs w:val="28"/>
        </w:rPr>
        <w:t>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692CE2">
        <w:rPr>
          <w:rFonts w:ascii="Arial" w:hAnsi="Arial" w:cs="Arial"/>
          <w:b/>
          <w:bCs/>
        </w:rPr>
        <w:t>13</w:t>
      </w:r>
      <w:r w:rsidR="00520469">
        <w:rPr>
          <w:rFonts w:ascii="Arial" w:hAnsi="Arial" w:cs="Arial"/>
          <w:b/>
          <w:bCs/>
        </w:rPr>
        <w:t xml:space="preserve"> </w:t>
      </w:r>
      <w:r w:rsidR="00692CE2">
        <w:rPr>
          <w:rFonts w:ascii="Arial" w:hAnsi="Arial" w:cs="Arial"/>
          <w:b/>
          <w:bCs/>
        </w:rPr>
        <w:t>TRECE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92CE2">
        <w:rPr>
          <w:rFonts w:ascii="Arial" w:hAnsi="Arial" w:cs="Arial"/>
        </w:rPr>
        <w:t>9</w:t>
      </w:r>
      <w:r w:rsidR="00364944">
        <w:rPr>
          <w:rFonts w:ascii="Arial" w:hAnsi="Arial" w:cs="Arial"/>
        </w:rPr>
        <w:t>:00</w:t>
      </w:r>
      <w:r w:rsidR="00710D42">
        <w:rPr>
          <w:rFonts w:ascii="Arial" w:hAnsi="Arial" w:cs="Arial"/>
        </w:rPr>
        <w:t xml:space="preserve"> </w:t>
      </w:r>
      <w:r w:rsidR="00692CE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92CE2">
        <w:rPr>
          <w:rFonts w:ascii="Arial" w:hAnsi="Arial" w:cs="Arial"/>
        </w:rPr>
        <w:t>3</w:t>
      </w:r>
      <w:r w:rsidR="00922EF2">
        <w:rPr>
          <w:rFonts w:ascii="Arial" w:hAnsi="Arial" w:cs="Arial"/>
        </w:rPr>
        <w:t xml:space="preserve"> d</w:t>
      </w:r>
      <w:r w:rsidR="001E0C32">
        <w:rPr>
          <w:rFonts w:ascii="Arial" w:hAnsi="Arial" w:cs="Arial"/>
        </w:rPr>
        <w:t xml:space="preserve">e </w:t>
      </w:r>
      <w:r w:rsidR="00692CE2">
        <w:rPr>
          <w:rFonts w:ascii="Arial" w:hAnsi="Arial" w:cs="Arial"/>
        </w:rPr>
        <w:t>Jul</w:t>
      </w:r>
      <w:r w:rsidR="009758E4">
        <w:rPr>
          <w:rFonts w:ascii="Arial" w:hAnsi="Arial" w:cs="Arial"/>
        </w:rPr>
        <w:t>io</w:t>
      </w:r>
      <w:r w:rsidR="00D65550">
        <w:rPr>
          <w:rFonts w:ascii="Arial" w:hAnsi="Arial" w:cs="Arial"/>
        </w:rPr>
        <w:t xml:space="preserve"> </w:t>
      </w:r>
      <w:r w:rsidR="00FB06FD">
        <w:rPr>
          <w:rFonts w:ascii="Arial" w:hAnsi="Arial" w:cs="Arial"/>
        </w:rPr>
        <w:t>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w:t>
      </w:r>
      <w:r w:rsidR="00E75C5E" w:rsidRPr="002F0391">
        <w:rPr>
          <w:rFonts w:ascii="Arial" w:hAnsi="Arial" w:cs="Arial"/>
        </w:rPr>
        <w:lastRenderedPageBreak/>
        <w:t>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692CE2">
        <w:rPr>
          <w:rFonts w:ascii="Arial" w:hAnsi="Arial" w:cs="Arial"/>
        </w:rPr>
        <w:t>te acta como apéndice número  13</w:t>
      </w:r>
      <w:r w:rsidR="00520469">
        <w:rPr>
          <w:rFonts w:ascii="Arial" w:hAnsi="Arial" w:cs="Arial"/>
        </w:rPr>
        <w:t xml:space="preserve"> </w:t>
      </w:r>
      <w:r w:rsidR="00692CE2">
        <w:rPr>
          <w:rFonts w:ascii="Arial" w:hAnsi="Arial" w:cs="Arial"/>
        </w:rPr>
        <w:t>tre</w:t>
      </w:r>
      <w:r w:rsidR="00D65550">
        <w:rPr>
          <w:rFonts w:ascii="Arial" w:hAnsi="Arial" w:cs="Arial"/>
        </w:rPr>
        <w:t>ce</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w:t>
      </w:r>
      <w:r w:rsidR="00E75C5E">
        <w:rPr>
          <w:rFonts w:ascii="Arial" w:hAnsi="Arial" w:cs="Arial"/>
        </w:rPr>
        <w:lastRenderedPageBreak/>
        <w:t>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572949">
        <w:rPr>
          <w:rFonts w:ascii="Arial" w:hAnsi="Arial" w:cs="Arial"/>
        </w:rPr>
        <w:t xml:space="preserve"> </w:t>
      </w:r>
      <w:r w:rsidR="008515C3">
        <w:rPr>
          <w:rFonts w:ascii="Arial" w:hAnsi="Arial" w:cs="Arial"/>
        </w:rPr>
        <w:t>Lectura</w:t>
      </w:r>
      <w:r w:rsidR="001E0C32">
        <w:rPr>
          <w:rFonts w:ascii="Arial" w:hAnsi="Arial" w:cs="Arial"/>
        </w:rPr>
        <w:t xml:space="preserve"> del Acta</w:t>
      </w:r>
      <w:r w:rsidR="005142E5">
        <w:rPr>
          <w:rFonts w:ascii="Arial" w:hAnsi="Arial" w:cs="Arial"/>
        </w:rPr>
        <w:t xml:space="preserve"> de Sesi</w:t>
      </w:r>
      <w:r w:rsidR="00692CE2">
        <w:rPr>
          <w:rFonts w:ascii="Arial" w:hAnsi="Arial" w:cs="Arial"/>
        </w:rPr>
        <w:t>ón Ordinaria Celebrada el día 10</w:t>
      </w:r>
      <w:r w:rsidR="002C6F5B">
        <w:rPr>
          <w:rFonts w:ascii="Arial" w:hAnsi="Arial" w:cs="Arial"/>
        </w:rPr>
        <w:t xml:space="preserve"> de </w:t>
      </w:r>
      <w:r w:rsidR="009758E4">
        <w:rPr>
          <w:rFonts w:ascii="Arial" w:hAnsi="Arial" w:cs="Arial"/>
        </w:rPr>
        <w:t>Junio</w:t>
      </w:r>
      <w:r w:rsidR="00520469">
        <w:rPr>
          <w:rFonts w:ascii="Arial" w:hAnsi="Arial" w:cs="Arial"/>
        </w:rPr>
        <w:t xml:space="preserve"> </w:t>
      </w:r>
      <w:r w:rsidR="001E0C32">
        <w:rPr>
          <w:rFonts w:ascii="Arial" w:hAnsi="Arial" w:cs="Arial"/>
        </w:rPr>
        <w:t xml:space="preserve">del año en curso </w:t>
      </w:r>
      <w:r w:rsidR="005142E5">
        <w:rPr>
          <w:rFonts w:ascii="Arial" w:hAnsi="Arial" w:cs="Arial"/>
        </w:rPr>
        <w:t>y en su caso aprobación.</w:t>
      </w:r>
      <w:r w:rsidR="00392672">
        <w:rPr>
          <w:rFonts w:ascii="Arial" w:hAnsi="Arial" w:cs="Arial"/>
        </w:rPr>
        <w:t xml:space="preserve"> 4.-</w:t>
      </w:r>
      <w:r w:rsidR="00F15017">
        <w:rPr>
          <w:rFonts w:ascii="Arial" w:hAnsi="Arial" w:cs="Arial"/>
        </w:rPr>
        <w:t xml:space="preserve"> </w:t>
      </w:r>
      <w:r w:rsidR="00392672">
        <w:rPr>
          <w:rFonts w:ascii="Arial" w:hAnsi="Arial" w:cs="Arial"/>
        </w:rPr>
        <w:t>Autorización para</w:t>
      </w:r>
      <w:r w:rsidR="009E35EA">
        <w:rPr>
          <w:rFonts w:ascii="Arial" w:hAnsi="Arial" w:cs="Arial"/>
        </w:rPr>
        <w:t xml:space="preserve"> </w:t>
      </w:r>
      <w:r w:rsidR="00692CE2">
        <w:rPr>
          <w:rFonts w:ascii="Arial" w:hAnsi="Arial" w:cs="Arial"/>
        </w:rPr>
        <w:t>S</w:t>
      </w:r>
      <w:r w:rsidR="00F15017">
        <w:rPr>
          <w:rFonts w:ascii="Arial" w:hAnsi="Arial" w:cs="Arial"/>
        </w:rPr>
        <w:t>olicitar el crédito con BANOBRAS</w:t>
      </w:r>
      <w:r w:rsidR="00692CE2">
        <w:rPr>
          <w:rFonts w:ascii="Arial" w:hAnsi="Arial" w:cs="Arial"/>
        </w:rPr>
        <w:t xml:space="preserve"> para el cambio de Luminarias en el Municipio</w:t>
      </w:r>
      <w:r w:rsidR="009758E4">
        <w:rPr>
          <w:rFonts w:ascii="Arial" w:hAnsi="Arial" w:cs="Arial"/>
        </w:rPr>
        <w:t xml:space="preserve">. </w:t>
      </w:r>
      <w:r w:rsidR="00A20D9B">
        <w:rPr>
          <w:rFonts w:ascii="Arial" w:hAnsi="Arial" w:cs="Arial"/>
        </w:rPr>
        <w:t>5</w:t>
      </w:r>
      <w:r w:rsidR="00572949">
        <w:rPr>
          <w:rFonts w:ascii="Arial" w:hAnsi="Arial" w:cs="Arial"/>
        </w:rPr>
        <w:t>.-</w:t>
      </w:r>
      <w:r w:rsidR="00520469">
        <w:rPr>
          <w:rFonts w:ascii="Arial" w:hAnsi="Arial" w:cs="Arial"/>
        </w:rPr>
        <w:t xml:space="preserve"> Asuntos Varios. </w:t>
      </w:r>
      <w:r w:rsidR="00A20D9B">
        <w:rPr>
          <w:rFonts w:ascii="Arial" w:hAnsi="Arial" w:cs="Arial"/>
        </w:rPr>
        <w:t>6</w:t>
      </w:r>
      <w:r w:rsidR="00572949">
        <w:rPr>
          <w:rFonts w:ascii="Arial" w:hAnsi="Arial" w:cs="Arial"/>
        </w:rPr>
        <w:t xml:space="preserve">.- </w:t>
      </w:r>
      <w:r w:rsidR="005142E5">
        <w:rPr>
          <w:rFonts w:ascii="Arial" w:hAnsi="Arial" w:cs="Arial"/>
        </w:rPr>
        <w:t xml:space="preserve"> Clausura de Sesión. ----</w:t>
      </w:r>
      <w:r w:rsidR="009758E4">
        <w:rPr>
          <w:rFonts w:ascii="Arial" w:hAnsi="Arial" w:cs="Arial"/>
        </w:rPr>
        <w:t>------</w:t>
      </w:r>
      <w:r w:rsidR="00692CE2">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lastRenderedPageBreak/>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C. Mauricia Yepez</w:t>
      </w:r>
      <w:r w:rsidR="00572949">
        <w:t xml:space="preserve"> </w:t>
      </w:r>
      <w:r w:rsidR="00174BF3">
        <w:t>Orona,</w:t>
      </w:r>
      <w:r w:rsidR="009758E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 xml:space="preserve">para hacer valida dicha </w:t>
      </w:r>
      <w:r w:rsidR="001E0C32">
        <w:lastRenderedPageBreak/>
        <w:t>sesión-</w:t>
      </w:r>
      <w:r w:rsidR="001218F1">
        <w:t>----</w:t>
      </w:r>
      <w:r w:rsidR="009758E4">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692CE2">
        <w:rPr>
          <w:rFonts w:cs="Arial"/>
        </w:rPr>
        <w:t>10 de Junio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1902C5" w:rsidRDefault="000740D8" w:rsidP="001902C5">
      <w:pPr>
        <w:rPr>
          <w:b/>
          <w:szCs w:val="24"/>
        </w:rPr>
      </w:pPr>
      <w:r>
        <w:rPr>
          <w:rFonts w:cs="Arial"/>
        </w:rPr>
        <w:lastRenderedPageBreak/>
        <w:t xml:space="preserve">Continuando con el </w:t>
      </w:r>
      <w:r w:rsidR="00FC4932">
        <w:rPr>
          <w:rFonts w:cs="Arial"/>
          <w:b/>
        </w:rPr>
        <w:t>Punto 4</w:t>
      </w:r>
      <w:r>
        <w:rPr>
          <w:rFonts w:cs="Arial"/>
        </w:rPr>
        <w:t xml:space="preserve"> del Orden del Día, El</w:t>
      </w:r>
      <w:r w:rsidR="001902C5">
        <w:rPr>
          <w:rFonts w:cs="Arial"/>
        </w:rPr>
        <w:t xml:space="preserve"> Licenciado Víctor Pedro Rodríguez Juárez presenta al cuerpo edilicio el </w:t>
      </w:r>
      <w:r w:rsidR="00311B5E">
        <w:rPr>
          <w:rFonts w:cs="Arial"/>
        </w:rPr>
        <w:t>D</w:t>
      </w:r>
      <w:r w:rsidR="001902C5">
        <w:rPr>
          <w:rFonts w:cs="Arial"/>
        </w:rPr>
        <w:t xml:space="preserve">ictamen correspondiente para la </w:t>
      </w:r>
      <w:r w:rsidR="00311B5E">
        <w:rPr>
          <w:rFonts w:cs="Arial"/>
        </w:rPr>
        <w:t>S</w:t>
      </w:r>
      <w:r w:rsidR="001902C5">
        <w:rPr>
          <w:rFonts w:cs="Arial"/>
        </w:rPr>
        <w:t xml:space="preserve">ustitución </w:t>
      </w:r>
      <w:r w:rsidR="00311B5E">
        <w:rPr>
          <w:rFonts w:cs="Arial"/>
        </w:rPr>
        <w:t>de A</w:t>
      </w:r>
      <w:r w:rsidR="001902C5">
        <w:rPr>
          <w:rFonts w:cs="Arial"/>
        </w:rPr>
        <w:t>lumbrado Municipal, refiriendo; “</w:t>
      </w:r>
      <w:r w:rsidR="001902C5">
        <w:rPr>
          <w:b/>
          <w:szCs w:val="24"/>
        </w:rPr>
        <w:t xml:space="preserve">Consideraciones; </w:t>
      </w:r>
      <w:r w:rsidR="001902C5" w:rsidRPr="00DF1CEF">
        <w:rPr>
          <w:szCs w:val="24"/>
        </w:rPr>
        <w:t>Previo a determinar  la propuesta de sustitución de luminarias existentes en el municipio de Amacueca, Jalisco, la comisión de Alumbrado publico hace la investigación con diferentes empresas entre ellas LED LU</w:t>
      </w:r>
      <w:r w:rsidR="001902C5">
        <w:rPr>
          <w:szCs w:val="24"/>
        </w:rPr>
        <w:t>MINIA,</w:t>
      </w:r>
      <w:r w:rsidR="001902C5" w:rsidRPr="00DF1CEF">
        <w:rPr>
          <w:szCs w:val="24"/>
        </w:rPr>
        <w:t xml:space="preserve"> AC ILUMINACION, ATP ILUMINACION, ESTRATEGIA SA DE CV  ETC, </w:t>
      </w:r>
    </w:p>
    <w:p w:rsidR="001902C5" w:rsidRDefault="001902C5" w:rsidP="001902C5">
      <w:pPr>
        <w:rPr>
          <w:b/>
          <w:szCs w:val="24"/>
        </w:rPr>
      </w:pPr>
    </w:p>
    <w:p w:rsidR="001902C5" w:rsidRPr="001902C5" w:rsidRDefault="001902C5" w:rsidP="001902C5">
      <w:pPr>
        <w:rPr>
          <w:b/>
          <w:szCs w:val="24"/>
        </w:rPr>
      </w:pPr>
      <w:r w:rsidRPr="00DF1CEF">
        <w:rPr>
          <w:szCs w:val="24"/>
        </w:rPr>
        <w:lastRenderedPageBreak/>
        <w:t>Conforme a lo dispuesto por la Constitución política de los estados unidos mexicanos en su número 115 el municipio la base de la división territorial y toca el municipio la administración pública que regula las materias procedimientos y funciones y servicios públicos de su competencia y aseguren el bienestar y la participación ciudadana y vecinal.</w:t>
      </w:r>
    </w:p>
    <w:p w:rsidR="001902C5" w:rsidRPr="00DF1CEF" w:rsidRDefault="001902C5" w:rsidP="001902C5">
      <w:pPr>
        <w:rPr>
          <w:szCs w:val="24"/>
        </w:rPr>
      </w:pPr>
    </w:p>
    <w:p w:rsidR="001902C5" w:rsidRPr="00DF1CEF" w:rsidRDefault="001902C5" w:rsidP="001902C5">
      <w:pPr>
        <w:rPr>
          <w:szCs w:val="24"/>
        </w:rPr>
      </w:pPr>
      <w:r w:rsidRPr="00DF1CEF">
        <w:rPr>
          <w:szCs w:val="24"/>
        </w:rPr>
        <w:t xml:space="preserve">En concordancia con el ordenamiento normativo local la constitución del Estado de Jalisco en sus artículos 73, 77, 85 y 86 párrafos segundo disponen de los ayuntamientos tendrán entre otras facultades las de aprobar de conformidad a </w:t>
      </w:r>
      <w:r w:rsidRPr="00DF1CEF">
        <w:rPr>
          <w:szCs w:val="24"/>
        </w:rPr>
        <w:lastRenderedPageBreak/>
        <w:t>las leyes en  materia municipal, que expida el Congreso del Estado así como los servicios que estén a su cargo en materia municipal y hacer cumplir en su ámbito de competencia las leyes que expida el Congreso de la unión y el Congreso del Estado.</w:t>
      </w:r>
    </w:p>
    <w:p w:rsidR="001902C5" w:rsidRPr="00DF1CEF" w:rsidRDefault="001902C5" w:rsidP="001902C5">
      <w:pPr>
        <w:rPr>
          <w:szCs w:val="24"/>
        </w:rPr>
      </w:pPr>
    </w:p>
    <w:p w:rsidR="001902C5" w:rsidRPr="00DF1CEF" w:rsidRDefault="001902C5" w:rsidP="001902C5">
      <w:pPr>
        <w:rPr>
          <w:szCs w:val="24"/>
        </w:rPr>
      </w:pPr>
      <w:r w:rsidRPr="00DF1CEF">
        <w:rPr>
          <w:szCs w:val="24"/>
        </w:rPr>
        <w:t>Así mismo los articulo 37y 47 de la Ley del Gobierno y administración Pública municipal establecen las facultades que tiene el presidente municipal en la ejecución y determinación del funcionamiento de los servicios públicos municipales y de sus reglamentos.</w:t>
      </w:r>
    </w:p>
    <w:p w:rsidR="001902C5" w:rsidRPr="00DF1CEF" w:rsidRDefault="001902C5" w:rsidP="001902C5">
      <w:pPr>
        <w:rPr>
          <w:szCs w:val="24"/>
        </w:rPr>
      </w:pPr>
    </w:p>
    <w:p w:rsidR="001902C5" w:rsidRPr="00DF1CEF" w:rsidRDefault="001902C5" w:rsidP="001902C5">
      <w:pPr>
        <w:rPr>
          <w:szCs w:val="24"/>
        </w:rPr>
      </w:pPr>
      <w:r w:rsidRPr="00DF1CEF">
        <w:rPr>
          <w:szCs w:val="24"/>
        </w:rPr>
        <w:t>De igual forma en la misma ley del gobierno el articulo 50 establece las facultades de los regidores para proponer al ayuntamiento las resoluciones y políticas que deban adoptarse para el mantenimiento de los servicios municipales cuya vigilancia se les haya encomendado y dar su opinión al presidente municipal acerca de los asuntos que correspondan a sus comisiones.</w:t>
      </w:r>
    </w:p>
    <w:p w:rsidR="001902C5" w:rsidRPr="00DF1CEF" w:rsidRDefault="001902C5" w:rsidP="001902C5">
      <w:pPr>
        <w:rPr>
          <w:szCs w:val="24"/>
        </w:rPr>
      </w:pPr>
    </w:p>
    <w:p w:rsidR="001902C5" w:rsidRPr="00DF1CEF" w:rsidRDefault="001902C5" w:rsidP="001902C5">
      <w:pPr>
        <w:rPr>
          <w:szCs w:val="24"/>
        </w:rPr>
      </w:pPr>
    </w:p>
    <w:p w:rsidR="001902C5" w:rsidRPr="00DF1CEF" w:rsidRDefault="001902C5" w:rsidP="001902C5">
      <w:pPr>
        <w:rPr>
          <w:b/>
          <w:szCs w:val="24"/>
        </w:rPr>
      </w:pPr>
      <w:r w:rsidRPr="00DF1CEF">
        <w:rPr>
          <w:b/>
          <w:szCs w:val="24"/>
        </w:rPr>
        <w:t>Datos generales del crédito</w:t>
      </w:r>
    </w:p>
    <w:p w:rsidR="001902C5" w:rsidRDefault="001902C5" w:rsidP="001902C5">
      <w:pPr>
        <w:rPr>
          <w:rFonts w:cs="Arial"/>
        </w:rPr>
      </w:pPr>
    </w:p>
    <w:p w:rsidR="001902C5" w:rsidRPr="00DF1CEF" w:rsidRDefault="001902C5" w:rsidP="001902C5">
      <w:pPr>
        <w:rPr>
          <w:szCs w:val="24"/>
        </w:rPr>
      </w:pPr>
      <w:r w:rsidRPr="00DF1CEF">
        <w:rPr>
          <w:szCs w:val="24"/>
        </w:rPr>
        <w:t>El monto solicitado es la cantidad de $4´437,000.00 CUATRO MILLONES CUATROCIENTOS TREINTA Y SIETE MIL PESOS MONEDA NACIONAL 00/100, a un plazo un plazo de 77 setenta y siete meses, siendo el destino del recurso económico la sustitución de 700 setecientas luminarias en cabecera municipal y localidades del municipio, el monto estimado de pago mensual destinado a amortizar el crédito será la cantidad de $74, 793.00 (SETENTA Y CUATRO MIL SETECIENTOS NOVENTA Y TRES PESOS 00/100</w:t>
      </w:r>
    </w:p>
    <w:p w:rsidR="001902C5" w:rsidRPr="00DF1CEF" w:rsidRDefault="001902C5" w:rsidP="001902C5">
      <w:pPr>
        <w:rPr>
          <w:szCs w:val="24"/>
        </w:rPr>
      </w:pPr>
    </w:p>
    <w:p w:rsidR="001902C5" w:rsidRPr="00DF1CEF" w:rsidRDefault="001902C5" w:rsidP="001902C5">
      <w:pPr>
        <w:rPr>
          <w:b/>
          <w:szCs w:val="24"/>
        </w:rPr>
      </w:pPr>
      <w:r w:rsidRPr="00DF1CEF">
        <w:rPr>
          <w:b/>
          <w:szCs w:val="24"/>
        </w:rPr>
        <w:t>Impacto del crédito sobre las finanzas municipales</w:t>
      </w:r>
    </w:p>
    <w:p w:rsidR="001902C5" w:rsidRPr="00DF1CEF" w:rsidRDefault="001902C5" w:rsidP="001902C5">
      <w:pPr>
        <w:rPr>
          <w:szCs w:val="24"/>
        </w:rPr>
      </w:pPr>
    </w:p>
    <w:p w:rsidR="001902C5" w:rsidRPr="00DF1CEF" w:rsidRDefault="001902C5" w:rsidP="001902C5">
      <w:pPr>
        <w:ind w:right="49"/>
        <w:rPr>
          <w:szCs w:val="24"/>
        </w:rPr>
      </w:pPr>
      <w:r w:rsidRPr="00DF1CEF">
        <w:rPr>
          <w:szCs w:val="24"/>
        </w:rPr>
        <w:t xml:space="preserve">Para el municipio de Amacueca no representa una carga financiera de acuerdo a las finanzas municipales sino que es el cumplimiento de la disposición constitucional en su articulo 115 fracción III inciso B) no afectando los recursos del erario municipal el monto solicitado es la cantidad $4´437,000.00 CUATRO MILLONES CUATROCIENTOS TREINTA Y SIETE MIL PESOS MONEDA NACIONAL 00/100, a un plazo un </w:t>
      </w:r>
      <w:r w:rsidR="009E7769" w:rsidRPr="00DF1CEF">
        <w:rPr>
          <w:szCs w:val="24"/>
        </w:rPr>
        <w:t>plazo</w:t>
      </w:r>
      <w:r w:rsidRPr="00DF1CEF">
        <w:rPr>
          <w:szCs w:val="24"/>
        </w:rPr>
        <w:t xml:space="preserve"> de 77 setenta y siete meses, </w:t>
      </w:r>
      <w:r w:rsidRPr="00DF1CEF">
        <w:rPr>
          <w:szCs w:val="24"/>
        </w:rPr>
        <w:lastRenderedPageBreak/>
        <w:t xml:space="preserve">siendo el destino del recurso económico la sustitución de 700 setecientas luminarias en cabecera municipal y localidades del municipio, el monto estimado de pago mensual destinado a amortizar el </w:t>
      </w:r>
      <w:r w:rsidR="009E7769" w:rsidRPr="00DF1CEF">
        <w:rPr>
          <w:szCs w:val="24"/>
        </w:rPr>
        <w:t>crédito</w:t>
      </w:r>
      <w:r w:rsidRPr="00DF1CEF">
        <w:rPr>
          <w:szCs w:val="24"/>
        </w:rPr>
        <w:t xml:space="preserve"> será la cantidad de $74, 793.00 (SETENTA Y CUATRO MIL SETECIENTOS NOVENTA Y TRES PESOS </w:t>
      </w:r>
    </w:p>
    <w:p w:rsidR="001902C5" w:rsidRPr="00DF1CEF" w:rsidRDefault="001902C5" w:rsidP="001902C5">
      <w:pPr>
        <w:rPr>
          <w:szCs w:val="24"/>
        </w:rPr>
      </w:pPr>
      <w:r w:rsidRPr="00DF1CEF">
        <w:rPr>
          <w:szCs w:val="24"/>
        </w:rPr>
        <w:t xml:space="preserve">00/100, este monto incluye la amortización </w:t>
      </w:r>
      <w:r w:rsidR="009E7769" w:rsidRPr="00DF1CEF">
        <w:rPr>
          <w:szCs w:val="24"/>
        </w:rPr>
        <w:t>ménsula</w:t>
      </w:r>
      <w:r w:rsidRPr="00DF1CEF">
        <w:rPr>
          <w:szCs w:val="24"/>
        </w:rPr>
        <w:t xml:space="preserve"> de intereses. </w:t>
      </w:r>
    </w:p>
    <w:p w:rsidR="001902C5" w:rsidRPr="00DF1CEF" w:rsidRDefault="001902C5" w:rsidP="001902C5">
      <w:pPr>
        <w:rPr>
          <w:szCs w:val="24"/>
        </w:rPr>
      </w:pPr>
    </w:p>
    <w:p w:rsidR="001902C5" w:rsidRDefault="001902C5" w:rsidP="001902C5">
      <w:pPr>
        <w:rPr>
          <w:szCs w:val="24"/>
        </w:rPr>
      </w:pPr>
      <w:r w:rsidRPr="00DF1CEF">
        <w:rPr>
          <w:szCs w:val="24"/>
        </w:rPr>
        <w:t xml:space="preserve">El otro rubro a considerar es el aspecto </w:t>
      </w:r>
      <w:r w:rsidR="009E7769" w:rsidRPr="00DF1CEF">
        <w:rPr>
          <w:szCs w:val="24"/>
        </w:rPr>
        <w:t>económico</w:t>
      </w:r>
      <w:r w:rsidRPr="00DF1CEF">
        <w:rPr>
          <w:szCs w:val="24"/>
        </w:rPr>
        <w:t xml:space="preserve"> a largo plazo es el siguiente: actualmente el costo anual de </w:t>
      </w:r>
      <w:r w:rsidR="009E7769" w:rsidRPr="00DF1CEF">
        <w:rPr>
          <w:szCs w:val="24"/>
        </w:rPr>
        <w:t>energía</w:t>
      </w:r>
      <w:r w:rsidRPr="00DF1CEF">
        <w:rPr>
          <w:szCs w:val="24"/>
        </w:rPr>
        <w:t xml:space="preserve"> </w:t>
      </w:r>
      <w:r w:rsidRPr="00DF1CEF">
        <w:rPr>
          <w:szCs w:val="24"/>
        </w:rPr>
        <w:lastRenderedPageBreak/>
        <w:t xml:space="preserve">es de $1´081,263.23 un </w:t>
      </w:r>
      <w:r w:rsidR="009E7769" w:rsidRPr="00DF1CEF">
        <w:rPr>
          <w:szCs w:val="24"/>
        </w:rPr>
        <w:t>millón</w:t>
      </w:r>
      <w:r w:rsidRPr="00DF1CEF">
        <w:rPr>
          <w:szCs w:val="24"/>
        </w:rPr>
        <w:t xml:space="preserve"> ochenta y un mil doscientos sesenta y tres pesos 23/100 y con la propuesta de sustitución el consumo anual proyectado es la cantidad de $502,694.72 quinientos dos</w:t>
      </w:r>
      <w:r w:rsidR="009E7769">
        <w:rPr>
          <w:szCs w:val="24"/>
        </w:rPr>
        <w:t xml:space="preserve"> </w:t>
      </w:r>
      <w:r w:rsidRPr="00DF1CEF">
        <w:rPr>
          <w:szCs w:val="24"/>
        </w:rPr>
        <w:t xml:space="preserve">mil seiscientos noventa y cuatro 72/100 pesos lo que representa un </w:t>
      </w:r>
      <w:r w:rsidR="009E7769" w:rsidRPr="00DF1CEF">
        <w:rPr>
          <w:szCs w:val="24"/>
        </w:rPr>
        <w:t>ahorro</w:t>
      </w:r>
      <w:r w:rsidRPr="00DF1CEF">
        <w:rPr>
          <w:szCs w:val="24"/>
        </w:rPr>
        <w:t xml:space="preserve"> en el consumo de 53.51% cincuenta y tres punto cincuenta y un porciento, y el otro factor que es de vital importancia es de las </w:t>
      </w:r>
      <w:r w:rsidR="009E7769" w:rsidRPr="00DF1CEF">
        <w:rPr>
          <w:szCs w:val="24"/>
        </w:rPr>
        <w:t>aportaciones</w:t>
      </w:r>
      <w:r w:rsidRPr="00DF1CEF">
        <w:rPr>
          <w:szCs w:val="24"/>
        </w:rPr>
        <w:t xml:space="preserve"> </w:t>
      </w:r>
      <w:r w:rsidR="009E7769" w:rsidRPr="00DF1CEF">
        <w:rPr>
          <w:szCs w:val="24"/>
        </w:rPr>
        <w:t>ecológicas</w:t>
      </w:r>
      <w:r w:rsidRPr="00DF1CEF">
        <w:rPr>
          <w:szCs w:val="24"/>
        </w:rPr>
        <w:t xml:space="preserve"> del municipio de Amacueca, Jalisco al planeta contribuyendo a la </w:t>
      </w:r>
      <w:r w:rsidR="009E7769" w:rsidRPr="00DF1CEF">
        <w:rPr>
          <w:szCs w:val="24"/>
        </w:rPr>
        <w:t>política</w:t>
      </w:r>
      <w:r w:rsidRPr="00DF1CEF">
        <w:rPr>
          <w:szCs w:val="24"/>
        </w:rPr>
        <w:t xml:space="preserve"> de la cultura verde</w:t>
      </w:r>
      <w:r w:rsidR="009E7769">
        <w:rPr>
          <w:szCs w:val="24"/>
        </w:rPr>
        <w:t>”</w:t>
      </w:r>
      <w:r>
        <w:rPr>
          <w:szCs w:val="24"/>
        </w:rPr>
        <w:t>.</w:t>
      </w:r>
      <w:r w:rsidR="009E7769">
        <w:rPr>
          <w:szCs w:val="24"/>
        </w:rPr>
        <w:t xml:space="preserve"> Acto seguido una vez analizado el dictamen el cuerpo edilicio </w:t>
      </w:r>
      <w:r w:rsidR="009E7769" w:rsidRPr="009E7769">
        <w:rPr>
          <w:b/>
          <w:szCs w:val="24"/>
        </w:rPr>
        <w:t>resuelve lo siguiente;</w:t>
      </w:r>
    </w:p>
    <w:p w:rsidR="000740D8" w:rsidRDefault="000740D8" w:rsidP="000740D8">
      <w:pPr>
        <w:rPr>
          <w:rFonts w:cs="Arial"/>
          <w:b/>
        </w:rPr>
      </w:pPr>
    </w:p>
    <w:p w:rsidR="000740D8" w:rsidRDefault="000740D8" w:rsidP="000740D8">
      <w:pPr>
        <w:rPr>
          <w:rFonts w:cs="Arial"/>
        </w:rPr>
      </w:pPr>
      <w:r>
        <w:rPr>
          <w:rFonts w:cs="Arial"/>
          <w:b/>
        </w:rPr>
        <w:t xml:space="preserve">PRIMERA.- </w:t>
      </w:r>
      <w:r>
        <w:rPr>
          <w:rFonts w:cs="Arial"/>
        </w:rPr>
        <w:t>El H. Ayuntamiento de Amacueca, Jalisco tiene previsto en su Programa Financiero Anual la contratación de créditos para la realización de obra pública y la prestación de servicios municipales.</w:t>
      </w:r>
    </w:p>
    <w:p w:rsidR="000740D8" w:rsidRDefault="000740D8" w:rsidP="000740D8">
      <w:pPr>
        <w:rPr>
          <w:rFonts w:cs="Arial"/>
        </w:rPr>
      </w:pPr>
    </w:p>
    <w:p w:rsidR="000740D8" w:rsidRDefault="000740D8" w:rsidP="000740D8">
      <w:pPr>
        <w:rPr>
          <w:rFonts w:cs="Arial"/>
        </w:rPr>
      </w:pPr>
      <w:r>
        <w:rPr>
          <w:rFonts w:cs="Arial"/>
          <w:b/>
        </w:rPr>
        <w:t xml:space="preserve">SEGUNDA.- </w:t>
      </w:r>
      <w:r>
        <w:rPr>
          <w:rFonts w:cs="Arial"/>
        </w:rPr>
        <w:t xml:space="preserve">Se autoriza al H. Ayuntamiento Municipal para que en ejercicio del su Programa Financiero gestione y contrate con el Banco Nacional de Obras y Servicios Públicos, S.N.C. el otorgamiento de un crédito hasta por la cantidad </w:t>
      </w:r>
      <w:r>
        <w:rPr>
          <w:rFonts w:cs="Arial"/>
        </w:rPr>
        <w:lastRenderedPageBreak/>
        <w:t>de $ 4, 437.000.00   (cuatro millones cuatrocientos treinta y siete mil pesos  00/100 M.N.).</w:t>
      </w:r>
    </w:p>
    <w:p w:rsidR="000740D8" w:rsidRDefault="000740D8" w:rsidP="000740D8">
      <w:pPr>
        <w:rPr>
          <w:rFonts w:cs="Arial"/>
        </w:rPr>
      </w:pPr>
    </w:p>
    <w:p w:rsidR="000740D8" w:rsidRDefault="000740D8" w:rsidP="000740D8">
      <w:pPr>
        <w:rPr>
          <w:rFonts w:cs="Arial"/>
        </w:rPr>
      </w:pPr>
      <w:r>
        <w:rPr>
          <w:rFonts w:cs="Arial"/>
        </w:rPr>
        <w:t xml:space="preserve">Las cantidades que disponga el Ayuntamiento en el ejercicio del crédito causarán intereses normales a la tasa que tenga aprobadas el Banco acreditante en el momento en que sea concedido el financiamiento correspondiente, mismas tasas cuyos componentes serán revisables cuando así se precise en el contrato de apertura de crédito. Además se podrá convenir en el pago de intereses moratorios de acuerdo con las </w:t>
      </w:r>
      <w:r>
        <w:rPr>
          <w:rFonts w:cs="Arial"/>
        </w:rPr>
        <w:lastRenderedPageBreak/>
        <w:t>tasas que para ello se fijen en el documento en que se formalice el financiamiento.</w:t>
      </w:r>
    </w:p>
    <w:p w:rsidR="000740D8" w:rsidRDefault="000740D8" w:rsidP="000740D8">
      <w:pPr>
        <w:rPr>
          <w:rFonts w:cs="Arial"/>
        </w:rPr>
      </w:pPr>
    </w:p>
    <w:p w:rsidR="000740D8" w:rsidRPr="000740D8" w:rsidRDefault="000740D8" w:rsidP="000740D8">
      <w:pPr>
        <w:rPr>
          <w:rFonts w:cs="Arial"/>
        </w:rPr>
      </w:pPr>
      <w:r w:rsidRPr="000740D8">
        <w:rPr>
          <w:rFonts w:cs="Arial"/>
        </w:rPr>
        <w:t xml:space="preserve">El importe de la totalidad de las obligaciones que en su calidad de acreditado correspondan al Ayuntamiento en el contrato de apertura de crédito </w:t>
      </w:r>
      <w:r w:rsidR="00FC4932" w:rsidRPr="000740D8">
        <w:rPr>
          <w:rFonts w:cs="Arial"/>
        </w:rPr>
        <w:t>será</w:t>
      </w:r>
      <w:r w:rsidR="00FC4932">
        <w:rPr>
          <w:rFonts w:cs="Arial"/>
        </w:rPr>
        <w:t>n</w:t>
      </w:r>
      <w:r w:rsidRPr="000740D8">
        <w:rPr>
          <w:rFonts w:cs="Arial"/>
        </w:rPr>
        <w:t xml:space="preserve"> cubiertas en los plazos que para ello se fijen en los propios instrumento</w:t>
      </w:r>
      <w:r w:rsidR="00FC4932">
        <w:rPr>
          <w:rFonts w:cs="Arial"/>
        </w:rPr>
        <w:t>s legales sin que exceda de 6</w:t>
      </w:r>
      <w:r w:rsidRPr="000740D8">
        <w:rPr>
          <w:rFonts w:cs="Arial"/>
        </w:rPr>
        <w:t xml:space="preserve"> años</w:t>
      </w:r>
      <w:r w:rsidR="00FC4932">
        <w:rPr>
          <w:rFonts w:cs="Arial"/>
        </w:rPr>
        <w:t xml:space="preserve"> 5 meses</w:t>
      </w:r>
      <w:r w:rsidRPr="000740D8">
        <w:rPr>
          <w:rFonts w:cs="Arial"/>
        </w:rPr>
        <w:t xml:space="preserve">, mediante exhibiciones mensuales integradas en abonos consecutivos que comprendan capital e intereses. Los plazos pactados podrán ser modificados por convenio entre las partes cuando así lo autorice el </w:t>
      </w:r>
      <w:r w:rsidRPr="000740D8">
        <w:rPr>
          <w:rFonts w:cs="Arial"/>
        </w:rPr>
        <w:lastRenderedPageBreak/>
        <w:t>Banco acreditante, sin exceder del plazo máximo antes señalado.</w:t>
      </w:r>
    </w:p>
    <w:p w:rsidR="000740D8" w:rsidRDefault="000740D8" w:rsidP="000740D8">
      <w:pPr>
        <w:rPr>
          <w:rFonts w:cs="Arial"/>
        </w:rPr>
      </w:pPr>
    </w:p>
    <w:p w:rsidR="000740D8" w:rsidRPr="00996AC2" w:rsidRDefault="000740D8" w:rsidP="000740D8">
      <w:pPr>
        <w:rPr>
          <w:rFonts w:cs="Arial"/>
        </w:rPr>
      </w:pPr>
      <w:r>
        <w:rPr>
          <w:rFonts w:cs="Arial"/>
          <w:b/>
        </w:rPr>
        <w:t xml:space="preserve">TERCERA.- </w:t>
      </w:r>
      <w:r>
        <w:rPr>
          <w:rFonts w:cs="Arial"/>
        </w:rPr>
        <w:t>El crédito a que se refiere la resolución anterior, se destinará precisa y exclusivamente a cubrir las obras públicas productivas q</w:t>
      </w:r>
      <w:r w:rsidR="00FC4932">
        <w:rPr>
          <w:rFonts w:cs="Arial"/>
        </w:rPr>
        <w:t>ue se describen a continuación: Sustitución de Luminarias en Todo el Municipio</w:t>
      </w:r>
      <w:r>
        <w:rPr>
          <w:rFonts w:cs="Arial"/>
          <w:i/>
        </w:rPr>
        <w:t xml:space="preserve">, </w:t>
      </w:r>
      <w:r>
        <w:rPr>
          <w:rFonts w:cs="Arial"/>
        </w:rPr>
        <w:t xml:space="preserve">incluyendo el refinanciamiento, los gastos conexos, el IVA correspondiente, las comisiones por parte del Banco acreditante y en su caso </w:t>
      </w:r>
      <w:r>
        <w:rPr>
          <w:rFonts w:cs="Arial"/>
        </w:rPr>
        <w:lastRenderedPageBreak/>
        <w:t xml:space="preserve">los intereses en periodo de inversión y/o  gracia. Queda </w:t>
      </w:r>
      <w:r w:rsidRPr="00996AC2">
        <w:rPr>
          <w:rFonts w:cs="Arial"/>
        </w:rPr>
        <w:t>facultado el Ayuntamiento a cubrir, con recursos propios, las cantidades que en su caso resulten faltantes.</w:t>
      </w:r>
    </w:p>
    <w:p w:rsidR="000740D8" w:rsidRPr="00996AC2" w:rsidRDefault="000740D8" w:rsidP="000740D8">
      <w:pPr>
        <w:rPr>
          <w:rFonts w:cs="Arial"/>
        </w:rPr>
      </w:pPr>
    </w:p>
    <w:p w:rsidR="000740D8" w:rsidRPr="00996AC2" w:rsidRDefault="000740D8" w:rsidP="000740D8">
      <w:pPr>
        <w:rPr>
          <w:rFonts w:cs="Arial"/>
        </w:rPr>
      </w:pPr>
      <w:r w:rsidRPr="00996AC2">
        <w:rPr>
          <w:rFonts w:cs="Arial"/>
          <w:b/>
        </w:rPr>
        <w:t>CUARTA.-</w:t>
      </w:r>
      <w:r w:rsidRPr="00996AC2">
        <w:rPr>
          <w:rFonts w:cs="Arial"/>
        </w:rPr>
        <w:t xml:space="preserve"> </w:t>
      </w:r>
      <w:r w:rsidRPr="00996AC2">
        <w:rPr>
          <w:rFonts w:cs="Arial"/>
          <w:b/>
        </w:rPr>
        <w:t xml:space="preserve"> </w:t>
      </w:r>
      <w:r w:rsidRPr="00996AC2">
        <w:rPr>
          <w:rFonts w:cs="Arial"/>
        </w:rPr>
        <w:t xml:space="preserve">Las obras, adquisiciones o prestación de servicios correspondientes, serán adjudicadas al contratista seleccionado conforme a los términos aprobados en el contrato de apertura de crédito, cuando los recursos crediticios  estén fondeados con líneas de crédito externo o se trate de recursos federales; o en su caso, conforme a las disposiciones de  la legislación de esta Entidad Federativa, cuando se trate de </w:t>
      </w:r>
      <w:r w:rsidRPr="00996AC2">
        <w:rPr>
          <w:rFonts w:cs="Arial"/>
        </w:rPr>
        <w:lastRenderedPageBreak/>
        <w:t xml:space="preserve">recursos del Banco acreditante. Los contratos respectivos serán celebrados por el Ayuntamiento, con la intervención de </w:t>
      </w:r>
      <w:smartTag w:uri="urn:schemas-microsoft-com:office:smarttags" w:element="PersonName">
        <w:smartTagPr>
          <w:attr w:name="ProductID" w:val="la Unidad Administrativa"/>
        </w:smartTagPr>
        <w:r w:rsidRPr="00996AC2">
          <w:rPr>
            <w:rFonts w:cs="Arial"/>
          </w:rPr>
          <w:t>la Unidad Administrativa</w:t>
        </w:r>
      </w:smartTag>
      <w:r w:rsidRPr="00996AC2">
        <w:rPr>
          <w:rFonts w:cs="Arial"/>
        </w:rPr>
        <w:t xml:space="preserve"> que sea designada como Directora Técnica de </w:t>
      </w:r>
      <w:smartTag w:uri="urn:schemas-microsoft-com:office:smarttags" w:element="PersonName">
        <w:smartTagPr>
          <w:attr w:name="ProductID" w:val="la Obra"/>
        </w:smartTagPr>
        <w:r w:rsidRPr="00996AC2">
          <w:rPr>
            <w:rFonts w:cs="Arial"/>
          </w:rPr>
          <w:t>la Obra</w:t>
        </w:r>
      </w:smartTag>
      <w:r w:rsidRPr="00996AC2">
        <w:rPr>
          <w:rFonts w:cs="Arial"/>
        </w:rPr>
        <w:t xml:space="preserve"> y la contratista respectiva.</w:t>
      </w:r>
    </w:p>
    <w:p w:rsidR="000740D8" w:rsidRDefault="000740D8" w:rsidP="000740D8">
      <w:pPr>
        <w:rPr>
          <w:rFonts w:cs="Arial"/>
          <w:b/>
        </w:rPr>
      </w:pPr>
    </w:p>
    <w:p w:rsidR="000740D8" w:rsidRPr="00417CE1" w:rsidRDefault="000740D8" w:rsidP="000740D8">
      <w:pPr>
        <w:rPr>
          <w:rFonts w:cs="Arial"/>
        </w:rPr>
      </w:pPr>
      <w:r w:rsidRPr="00417CE1">
        <w:rPr>
          <w:rFonts w:cs="Arial"/>
          <w:b/>
        </w:rPr>
        <w:t xml:space="preserve">QUINTA.- </w:t>
      </w:r>
      <w:r w:rsidRPr="00417CE1">
        <w:rPr>
          <w:rFonts w:cs="Arial"/>
        </w:rPr>
        <w:t>Se autoriza al H. Ayuntamiento</w:t>
      </w:r>
      <w:r>
        <w:rPr>
          <w:rFonts w:cs="Arial"/>
        </w:rPr>
        <w:t>,</w:t>
      </w:r>
      <w:r w:rsidRPr="00417CE1">
        <w:rPr>
          <w:rFonts w:cs="Arial"/>
        </w:rPr>
        <w:t xml:space="preserve"> por conducto del Encargado de la Hacienda Municipal</w:t>
      </w:r>
      <w:r>
        <w:rPr>
          <w:rFonts w:cs="Arial"/>
        </w:rPr>
        <w:t>,</w:t>
      </w:r>
      <w:r w:rsidRPr="00417CE1">
        <w:rPr>
          <w:rFonts w:cs="Arial"/>
        </w:rPr>
        <w:t xml:space="preserve"> para que realice las incorporaciones y modificaciones que resulten necesarias al presupuesto de egresos vigente del municipio, con motivo de la contra</w:t>
      </w:r>
      <w:r>
        <w:rPr>
          <w:rFonts w:cs="Arial"/>
        </w:rPr>
        <w:t>ta</w:t>
      </w:r>
      <w:r w:rsidRPr="00417CE1">
        <w:rPr>
          <w:rFonts w:cs="Arial"/>
        </w:rPr>
        <w:t xml:space="preserve">ción del crédito que se autoriza a través del presente acuerdo. </w:t>
      </w:r>
    </w:p>
    <w:p w:rsidR="000740D8" w:rsidRPr="00917197" w:rsidRDefault="000740D8" w:rsidP="000740D8"/>
    <w:p w:rsidR="000740D8" w:rsidRDefault="000740D8" w:rsidP="000740D8">
      <w:pPr>
        <w:rPr>
          <w:rFonts w:cs="Arial"/>
        </w:rPr>
      </w:pPr>
      <w:r>
        <w:rPr>
          <w:rFonts w:cs="Arial"/>
          <w:b/>
        </w:rPr>
        <w:t>SEXTA</w:t>
      </w:r>
      <w:r w:rsidRPr="00996AC2">
        <w:rPr>
          <w:rFonts w:cs="Arial"/>
          <w:b/>
        </w:rPr>
        <w:t>.-</w:t>
      </w:r>
      <w:r w:rsidRPr="00996AC2">
        <w:rPr>
          <w:rFonts w:cs="Arial"/>
        </w:rPr>
        <w:t xml:space="preserve"> Se faculta al H. Ayuntamiento para que, como fuente específica de pago del crédito contratado, afecte a favor del Banco acreditante ingresos suficientes para cubrir la amortización del crédito, con sus accesorios legales y contractuales, considerando especialmente recaudación que proceda la cobranza de cuotas o derechos a cargo de los beneficiados con las obras o servicios a que se aplique la inversión o, en su defecto las partidas presupuestales que sean aprobadas para ello.</w:t>
      </w:r>
    </w:p>
    <w:p w:rsidR="000740D8" w:rsidRDefault="000740D8" w:rsidP="000740D8">
      <w:pPr>
        <w:rPr>
          <w:rFonts w:cs="Arial"/>
        </w:rPr>
      </w:pPr>
    </w:p>
    <w:p w:rsidR="000740D8" w:rsidRDefault="000740D8" w:rsidP="000740D8">
      <w:pPr>
        <w:rPr>
          <w:rFonts w:cs="Arial"/>
        </w:rPr>
      </w:pPr>
      <w:r>
        <w:rPr>
          <w:rFonts w:cs="Arial"/>
          <w:b/>
        </w:rPr>
        <w:lastRenderedPageBreak/>
        <w:t xml:space="preserve">SEPTIMA.- </w:t>
      </w:r>
      <w:r>
        <w:rPr>
          <w:rFonts w:cs="Arial"/>
        </w:rPr>
        <w:t xml:space="preserve">Se autoriza al H. Ayuntamiento de </w:t>
      </w:r>
      <w:r w:rsidR="00FC4932">
        <w:rPr>
          <w:rFonts w:cs="Arial"/>
        </w:rPr>
        <w:t>Amacueca, Jalisco. P</w:t>
      </w:r>
      <w:r>
        <w:rPr>
          <w:rFonts w:cs="Arial"/>
        </w:rPr>
        <w:t xml:space="preserve">ara que en garantía de cumplimiento de todas y cada una de las obligaciones  que contraiga derivadas del crédito, afecte en favor del Banco Nacional de Obras y Servicios Públicos, S.N.C. las participaciones presentes y futuras que en ingresos federales y estatales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De igual forma se inscribirá en </w:t>
      </w:r>
      <w:r>
        <w:rPr>
          <w:rFonts w:cs="Arial"/>
        </w:rPr>
        <w:lastRenderedPageBreak/>
        <w:t>el Registro Estatal de Deuda Pública de la Secretaría de Planeación, Administración y Finanzas del Estado de Jalisco.</w:t>
      </w:r>
    </w:p>
    <w:p w:rsidR="000740D8" w:rsidRDefault="000740D8" w:rsidP="000740D8">
      <w:pPr>
        <w:rPr>
          <w:rFonts w:cs="Arial"/>
        </w:rPr>
      </w:pPr>
    </w:p>
    <w:p w:rsidR="000740D8" w:rsidRDefault="000740D8" w:rsidP="000740D8">
      <w:pPr>
        <w:rPr>
          <w:rFonts w:cs="Arial"/>
        </w:rPr>
      </w:pPr>
      <w:r w:rsidRPr="00996AC2">
        <w:rPr>
          <w:rFonts w:cs="Arial"/>
        </w:rPr>
        <w:t xml:space="preserve">Asimismo, se autoriza al H. Ayuntamiento por conducto de sus representantes legales para que otorgue al Ejecutivo Estatal, por conducto de la </w:t>
      </w:r>
      <w:r>
        <w:rPr>
          <w:rFonts w:cs="Arial"/>
        </w:rPr>
        <w:t>Secretaría de Planeación, Administración y Finanzas</w:t>
      </w:r>
      <w:r w:rsidRPr="00996AC2">
        <w:rPr>
          <w:rFonts w:cs="Arial"/>
        </w:rPr>
        <w:t xml:space="preserve">, un mandato irrevocable para actos de dominio para que este último pague a nombre y por cuenta del Ayuntamiento las obligaciones vencidas y no pagadas, con cargo a las participaciones que en ingresos federales y </w:t>
      </w:r>
      <w:r w:rsidRPr="00996AC2">
        <w:rPr>
          <w:rFonts w:cs="Arial"/>
        </w:rPr>
        <w:lastRenderedPageBreak/>
        <w:t xml:space="preserve">estatales le corresponden, mandato que deberá </w:t>
      </w:r>
      <w:r>
        <w:rPr>
          <w:rFonts w:cs="Arial"/>
        </w:rPr>
        <w:t>protocolizarse</w:t>
      </w:r>
      <w:r w:rsidRPr="00996AC2">
        <w:rPr>
          <w:rFonts w:cs="Arial"/>
        </w:rPr>
        <w:t xml:space="preserve"> ante Notario Público.</w:t>
      </w:r>
      <w:r>
        <w:rPr>
          <w:rFonts w:cs="Arial"/>
        </w:rPr>
        <w:t xml:space="preserve">    </w:t>
      </w:r>
    </w:p>
    <w:p w:rsidR="000740D8" w:rsidRDefault="000740D8" w:rsidP="000740D8">
      <w:pPr>
        <w:rPr>
          <w:rFonts w:cs="Arial"/>
        </w:rPr>
      </w:pPr>
    </w:p>
    <w:p w:rsidR="000740D8" w:rsidRDefault="000740D8" w:rsidP="000740D8">
      <w:pPr>
        <w:rPr>
          <w:rFonts w:cs="Arial"/>
        </w:rPr>
      </w:pPr>
      <w:r>
        <w:rPr>
          <w:rFonts w:cs="Arial"/>
          <w:b/>
        </w:rPr>
        <w:t>OCTAVA</w:t>
      </w:r>
      <w:r w:rsidRPr="00BF1532">
        <w:rPr>
          <w:rFonts w:cs="Arial"/>
          <w:b/>
        </w:rPr>
        <w:t xml:space="preserve">.- </w:t>
      </w:r>
      <w:r w:rsidRPr="00BF1532">
        <w:rPr>
          <w:rFonts w:cs="Arial"/>
        </w:rPr>
        <w:t xml:space="preserve">Se autoriza al H. Ayuntamiento para que gestione y obtenga del Ejecutivo del Estado su conformidad para que en garantía de cumplimiento se constituya en deudor solidario, afectando las participaciones que en ingresos federales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sidRPr="00BF1532">
          <w:rPr>
            <w:rFonts w:cs="Arial"/>
          </w:rPr>
          <w:t>la Secretaría</w:t>
        </w:r>
      </w:smartTag>
      <w:r w:rsidRPr="00BF1532">
        <w:rPr>
          <w:rFonts w:cs="Arial"/>
        </w:rPr>
        <w:t xml:space="preserve"> de Hacienda y </w:t>
      </w:r>
      <w:r w:rsidRPr="0048630F">
        <w:rPr>
          <w:rFonts w:cs="Arial"/>
        </w:rPr>
        <w:t>Crédito Público.</w:t>
      </w:r>
    </w:p>
    <w:p w:rsidR="000740D8" w:rsidRDefault="000740D8" w:rsidP="000740D8">
      <w:pPr>
        <w:rPr>
          <w:rFonts w:cs="Arial"/>
        </w:rPr>
      </w:pPr>
    </w:p>
    <w:p w:rsidR="000740D8" w:rsidRDefault="000740D8" w:rsidP="000740D8">
      <w:pPr>
        <w:rPr>
          <w:color w:val="000000"/>
        </w:rPr>
      </w:pPr>
      <w:r>
        <w:rPr>
          <w:rFonts w:cs="Arial"/>
          <w:b/>
        </w:rPr>
        <w:t>NOVENA.-</w:t>
      </w:r>
      <w:r>
        <w:rPr>
          <w:rFonts w:cs="Arial"/>
        </w:rPr>
        <w:t xml:space="preserve"> Se autoriza al Presidente Municipal, Al Secretario y Síndico del Ayuntamiento y al Tesorero del Ayuntamiento de </w:t>
      </w:r>
      <w:r w:rsidR="00FC4932">
        <w:rPr>
          <w:rFonts w:cs="Arial"/>
        </w:rPr>
        <w:t>Amacueca,</w:t>
      </w:r>
      <w:r>
        <w:rPr>
          <w:rFonts w:cs="Arial"/>
        </w:rPr>
        <w:t xml:space="preserve"> Jalisco para que realicen las gestiones necesarias ante el H. Congreso del Estado, el Titular del Ejecutivo Estatal, la Secretaría de Planeación, Administración y Finanzas, y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para la contratación de crédito, así como para que pacten con el Banco Nacional de Obras y Servicios Públicos S.N.C. todas las condiciones y modalidades que se estimen necesarias o </w:t>
      </w:r>
      <w:r>
        <w:rPr>
          <w:rFonts w:cs="Arial"/>
        </w:rPr>
        <w:lastRenderedPageBreak/>
        <w:t>pertinentes respecto a la operación autorizada y para que comparezcan a la firma del contrato  respectivo.</w:t>
      </w:r>
    </w:p>
    <w:p w:rsidR="000740D8" w:rsidRDefault="000740D8" w:rsidP="00FC4932">
      <w:pPr>
        <w:pStyle w:val="Textoindependiente2"/>
        <w:spacing w:line="240" w:lineRule="auto"/>
        <w:rPr>
          <w:rFonts w:cs="Arial"/>
        </w:rPr>
      </w:pPr>
    </w:p>
    <w:p w:rsidR="00692CE2" w:rsidRDefault="008F74FC" w:rsidP="00DE7058">
      <w:pPr>
        <w:pStyle w:val="Textoindependiente2"/>
        <w:spacing w:line="240" w:lineRule="auto"/>
        <w:ind w:firstLine="708"/>
        <w:rPr>
          <w:rFonts w:cs="Arial"/>
        </w:rPr>
      </w:pPr>
      <w:r>
        <w:rPr>
          <w:rFonts w:cs="Arial"/>
        </w:rPr>
        <w:t xml:space="preserve">Pasando al </w:t>
      </w:r>
      <w:r w:rsidR="00FC4932">
        <w:rPr>
          <w:rFonts w:cs="Arial"/>
          <w:b/>
          <w:bCs/>
        </w:rPr>
        <w:t>punto 5</w:t>
      </w:r>
      <w:r>
        <w:rPr>
          <w:rFonts w:cs="Arial"/>
          <w:b/>
          <w:bCs/>
        </w:rPr>
        <w:t xml:space="preserve"> </w:t>
      </w:r>
      <w:r w:rsidR="00E75C5E">
        <w:rPr>
          <w:rFonts w:cs="Arial"/>
        </w:rPr>
        <w:t>del Orden del Día,</w:t>
      </w:r>
      <w:r w:rsidR="00BC444F">
        <w:rPr>
          <w:rFonts w:cs="Arial"/>
        </w:rPr>
        <w:t xml:space="preserve"> </w:t>
      </w:r>
      <w:r w:rsidR="00692CE2">
        <w:rPr>
          <w:rFonts w:cs="Arial"/>
        </w:rPr>
        <w:t>sobre asuntos varios;</w:t>
      </w:r>
    </w:p>
    <w:p w:rsidR="008871A7" w:rsidRDefault="008871A7" w:rsidP="008871A7">
      <w:pPr>
        <w:pStyle w:val="Textoindependiente2"/>
        <w:spacing w:line="240" w:lineRule="auto"/>
        <w:rPr>
          <w:rFonts w:cs="Arial"/>
        </w:rPr>
      </w:pPr>
    </w:p>
    <w:p w:rsidR="00501A33" w:rsidRDefault="00501A33" w:rsidP="00692CE2">
      <w:pPr>
        <w:pStyle w:val="Textoindependiente2"/>
        <w:numPr>
          <w:ilvl w:val="0"/>
          <w:numId w:val="7"/>
        </w:numPr>
        <w:spacing w:line="240" w:lineRule="auto"/>
        <w:rPr>
          <w:rFonts w:cs="Arial"/>
        </w:rPr>
      </w:pPr>
      <w:r>
        <w:rPr>
          <w:rFonts w:cs="Arial"/>
        </w:rPr>
        <w:t xml:space="preserve">Haciendo uso de la voz el Maestro Enrique Rojas Díaz solicita al cuerpo edilicio la autorización para Suscribir el Convenio de Colaboración y Participación para la Ejecución del Programa  (Mochilas con Útiles). Refiriendo “Este es un programa en el cual se dotan de mochilas </w:t>
      </w:r>
      <w:r>
        <w:rPr>
          <w:rFonts w:cs="Arial"/>
        </w:rPr>
        <w:lastRenderedPageBreak/>
        <w:t>con útiles escolares por estudiante de los niveles de educación, Prescolar, Primaria y Secundaria. En el cual tendremos que hacer la aportación del 50% de los costos total de los útiles”. ÚNICO; se aprueba por unanimidad de todos los regidores presentes, el suscribir dicho convenio, facultado para esta al Maestro Enrique Rojas Díaz y la Licenciada Luz Elvira Duran Valenzuela en sus respectivos caracteres de Presidente y Sindico Municipal.</w:t>
      </w:r>
    </w:p>
    <w:p w:rsidR="00322B21" w:rsidRDefault="00692CE2" w:rsidP="00692CE2">
      <w:pPr>
        <w:pStyle w:val="Textoindependiente2"/>
        <w:numPr>
          <w:ilvl w:val="0"/>
          <w:numId w:val="7"/>
        </w:numPr>
        <w:spacing w:line="240" w:lineRule="auto"/>
        <w:rPr>
          <w:rFonts w:cs="Arial"/>
        </w:rPr>
      </w:pPr>
      <w:r>
        <w:rPr>
          <w:rFonts w:cs="Arial"/>
        </w:rPr>
        <w:t>uso de la voz</w:t>
      </w:r>
      <w:r w:rsidR="00C2382A">
        <w:rPr>
          <w:rFonts w:cs="Arial"/>
        </w:rPr>
        <w:t xml:space="preserve"> el </w:t>
      </w:r>
      <w:r w:rsidR="007A3D61">
        <w:rPr>
          <w:rFonts w:cs="Arial"/>
        </w:rPr>
        <w:t>Maestro E</w:t>
      </w:r>
      <w:r w:rsidR="00A922B4">
        <w:rPr>
          <w:rFonts w:cs="Arial"/>
        </w:rPr>
        <w:t xml:space="preserve">nrique </w:t>
      </w:r>
      <w:r w:rsidR="007A3D61">
        <w:rPr>
          <w:rFonts w:cs="Arial"/>
        </w:rPr>
        <w:t>Ro</w:t>
      </w:r>
      <w:r w:rsidR="00A922B4">
        <w:rPr>
          <w:rFonts w:cs="Arial"/>
        </w:rPr>
        <w:t>jas</w:t>
      </w:r>
      <w:r w:rsidR="007A3D61">
        <w:rPr>
          <w:rFonts w:cs="Arial"/>
        </w:rPr>
        <w:t xml:space="preserve"> Díaz refiere</w:t>
      </w:r>
      <w:r w:rsidR="00A922B4">
        <w:rPr>
          <w:rFonts w:cs="Arial"/>
        </w:rPr>
        <w:t xml:space="preserve"> </w:t>
      </w:r>
      <w:r w:rsidR="007A3D61">
        <w:rPr>
          <w:rFonts w:cs="Arial"/>
        </w:rPr>
        <w:t>“</w:t>
      </w:r>
      <w:r w:rsidR="00A922B4">
        <w:rPr>
          <w:rFonts w:cs="Arial"/>
        </w:rPr>
        <w:t>hemos estado realizando las gestiones de diferentes obras</w:t>
      </w:r>
      <w:r w:rsidR="007A3D61">
        <w:rPr>
          <w:rFonts w:cs="Arial"/>
        </w:rPr>
        <w:t xml:space="preserve"> </w:t>
      </w:r>
      <w:r w:rsidR="007A3D61">
        <w:rPr>
          <w:rFonts w:cs="Arial"/>
        </w:rPr>
        <w:lastRenderedPageBreak/>
        <w:t>y proyectos entre los cuales se encuentran la pavimentación de la brecha Cofradía – Atoyac,</w:t>
      </w:r>
      <w:r w:rsidR="00A922B4">
        <w:rPr>
          <w:rFonts w:cs="Arial"/>
        </w:rPr>
        <w:t xml:space="preserve"> </w:t>
      </w:r>
      <w:r w:rsidR="007A3D61">
        <w:rPr>
          <w:rFonts w:cs="Arial"/>
        </w:rPr>
        <w:t>pavimentación  de la calle resbalón. Se encuentra autorizado la construcción del relleno sanitario, solo estamos a la espera de la liberación del recurso económico para iniciar.</w:t>
      </w:r>
    </w:p>
    <w:p w:rsidR="003A5428" w:rsidRDefault="003A5428" w:rsidP="003A5428">
      <w:pPr>
        <w:pStyle w:val="Textoindependiente2"/>
        <w:spacing w:line="240" w:lineRule="auto"/>
        <w:ind w:left="1068"/>
        <w:rPr>
          <w:rFonts w:cs="Arial"/>
        </w:rPr>
      </w:pPr>
      <w:r>
        <w:rPr>
          <w:rFonts w:cs="Arial"/>
        </w:rPr>
        <w:t>El lunes de  esta semana se comenzó a realizar el cambio de red de agua potable, drenaje y empedrado de las calles Porfirio Díaz y Vicente Guerrero en la Localidad de Tepec.</w:t>
      </w:r>
    </w:p>
    <w:p w:rsidR="007A3D61" w:rsidRDefault="007A3D61" w:rsidP="00322B21">
      <w:pPr>
        <w:pStyle w:val="Textoindependiente2"/>
        <w:spacing w:line="240" w:lineRule="auto"/>
        <w:ind w:left="1068"/>
        <w:rPr>
          <w:rFonts w:cs="Arial"/>
        </w:rPr>
      </w:pPr>
      <w:r>
        <w:rPr>
          <w:rFonts w:cs="Arial"/>
        </w:rPr>
        <w:t xml:space="preserve">En el programa FISE tenemos autorizado aproximadamente mas de $ 1, 200.000.00, (un millón doscientos mil </w:t>
      </w:r>
      <w:r>
        <w:rPr>
          <w:rFonts w:cs="Arial"/>
        </w:rPr>
        <w:lastRenderedPageBreak/>
        <w:t>pesos), de los cuales se destinaran a la construcción de tanques de almacenamiento de agua para las localidades del Palo Quemado, al igual que el Agua de San Juan. La electrificación de la calle Rayon  en la localidad de Tepec, por parte del programa d</w:t>
      </w:r>
      <w:r w:rsidR="0091513F">
        <w:rPr>
          <w:rFonts w:cs="Arial"/>
        </w:rPr>
        <w:t>e 3 x 1. Se encuentran en rehabilitación los caminos de Amacueca – Cofradía, Amacueca – Palo Quemado, Amacueca – La Barranca, así como Amacueca – Tepec. Con un monto no mayor a quinientos mil pesos.</w:t>
      </w:r>
    </w:p>
    <w:p w:rsidR="0091513F" w:rsidRDefault="0091513F" w:rsidP="0091513F">
      <w:pPr>
        <w:pStyle w:val="Textoindependiente2"/>
        <w:spacing w:line="240" w:lineRule="auto"/>
        <w:ind w:left="1068"/>
        <w:rPr>
          <w:rFonts w:cs="Arial"/>
        </w:rPr>
      </w:pPr>
      <w:r>
        <w:rPr>
          <w:rFonts w:cs="Arial"/>
        </w:rPr>
        <w:lastRenderedPageBreak/>
        <w:t>Nos acaban de confirmar sobre la terminación de la carretera Zacoalco – Tapala, con doble carril, siendo beneficiados con esta obra.</w:t>
      </w:r>
    </w:p>
    <w:p w:rsidR="00A922B4" w:rsidRDefault="00322B21" w:rsidP="00A922B4">
      <w:pPr>
        <w:pStyle w:val="Textoindependiente2"/>
        <w:spacing w:line="240" w:lineRule="auto"/>
        <w:ind w:left="1068"/>
        <w:rPr>
          <w:rFonts w:cs="Arial"/>
        </w:rPr>
      </w:pPr>
      <w:r>
        <w:rPr>
          <w:rFonts w:cs="Arial"/>
        </w:rPr>
        <w:t xml:space="preserve">Del mismo modo se esta gestionando la construcción </w:t>
      </w:r>
      <w:r w:rsidR="003A5428">
        <w:rPr>
          <w:rFonts w:cs="Arial"/>
        </w:rPr>
        <w:t>del centro de salud. La</w:t>
      </w:r>
      <w:r w:rsidR="00A922B4">
        <w:rPr>
          <w:rFonts w:cs="Arial"/>
        </w:rPr>
        <w:t xml:space="preserve"> ampliación de la prepa, </w:t>
      </w:r>
      <w:r w:rsidR="003A5428">
        <w:rPr>
          <w:rFonts w:cs="Arial"/>
        </w:rPr>
        <w:t>así</w:t>
      </w:r>
      <w:r w:rsidR="00A922B4">
        <w:rPr>
          <w:rFonts w:cs="Arial"/>
        </w:rPr>
        <w:t xml:space="preserve"> como informales que </w:t>
      </w:r>
      <w:r w:rsidR="003A5428">
        <w:rPr>
          <w:rFonts w:cs="Arial"/>
        </w:rPr>
        <w:t>estamos</w:t>
      </w:r>
      <w:r w:rsidR="00A922B4">
        <w:rPr>
          <w:rFonts w:cs="Arial"/>
        </w:rPr>
        <w:t xml:space="preserve"> trabajando en el programa de mochilas escolares, el cual es peso a peso, </w:t>
      </w:r>
      <w:r w:rsidR="003A5428">
        <w:rPr>
          <w:rFonts w:cs="Arial"/>
        </w:rPr>
        <w:t>así</w:t>
      </w:r>
      <w:r w:rsidR="00A922B4">
        <w:rPr>
          <w:rFonts w:cs="Arial"/>
        </w:rPr>
        <w:t xml:space="preserve"> que estamos esperando las cotizaciones para participar en este programa.</w:t>
      </w:r>
    </w:p>
    <w:p w:rsidR="003A5428" w:rsidRDefault="003A5428" w:rsidP="00A922B4">
      <w:pPr>
        <w:pStyle w:val="Textoindependiente2"/>
        <w:spacing w:line="240" w:lineRule="auto"/>
        <w:ind w:left="1068"/>
        <w:rPr>
          <w:rFonts w:cs="Arial"/>
        </w:rPr>
      </w:pPr>
      <w:r>
        <w:rPr>
          <w:rFonts w:cs="Arial"/>
        </w:rPr>
        <w:lastRenderedPageBreak/>
        <w:t>Como se darán cuenta hay muchos programas y obras en las cuales estamos gestionando y trabajando, tratando de beneficiar a todas las localidades”.</w:t>
      </w:r>
    </w:p>
    <w:p w:rsidR="00587866" w:rsidRDefault="003A5428" w:rsidP="00587866">
      <w:pPr>
        <w:pStyle w:val="Textoindependiente2"/>
        <w:numPr>
          <w:ilvl w:val="0"/>
          <w:numId w:val="7"/>
        </w:numPr>
        <w:spacing w:line="240" w:lineRule="auto"/>
        <w:rPr>
          <w:rFonts w:cs="Arial"/>
        </w:rPr>
      </w:pPr>
      <w:r>
        <w:rPr>
          <w:rFonts w:cs="Arial"/>
        </w:rPr>
        <w:t>Haciendo uso de la voz la R</w:t>
      </w:r>
      <w:r w:rsidR="00484BC5">
        <w:rPr>
          <w:rFonts w:cs="Arial"/>
        </w:rPr>
        <w:t xml:space="preserve">egidora </w:t>
      </w:r>
      <w:r>
        <w:rPr>
          <w:rFonts w:cs="Arial"/>
        </w:rPr>
        <w:t>Ángela Silva Hernández refiere “</w:t>
      </w:r>
      <w:r w:rsidR="00811313">
        <w:rPr>
          <w:rFonts w:cs="Arial"/>
        </w:rPr>
        <w:t>Invitarlos para</w:t>
      </w:r>
      <w:r>
        <w:rPr>
          <w:rFonts w:cs="Arial"/>
        </w:rPr>
        <w:t xml:space="preserve"> </w:t>
      </w:r>
      <w:r w:rsidR="00484BC5">
        <w:rPr>
          <w:rFonts w:cs="Arial"/>
        </w:rPr>
        <w:t xml:space="preserve">la semana entrante </w:t>
      </w:r>
      <w:r w:rsidR="00811313">
        <w:rPr>
          <w:rFonts w:cs="Arial"/>
        </w:rPr>
        <w:t xml:space="preserve">en la cual </w:t>
      </w:r>
      <w:r w:rsidR="00484BC5">
        <w:rPr>
          <w:rFonts w:cs="Arial"/>
        </w:rPr>
        <w:t>e</w:t>
      </w:r>
      <w:r>
        <w:rPr>
          <w:rFonts w:cs="Arial"/>
        </w:rPr>
        <w:t>staremos impartiendo algunos talleres de manualidades a los jóvenes, se ha realizado la invitación a las diferentes</w:t>
      </w:r>
      <w:r w:rsidR="00484BC5">
        <w:rPr>
          <w:rFonts w:cs="Arial"/>
        </w:rPr>
        <w:t xml:space="preserve"> </w:t>
      </w:r>
      <w:r>
        <w:rPr>
          <w:rFonts w:cs="Arial"/>
        </w:rPr>
        <w:t>instituciones</w:t>
      </w:r>
      <w:r w:rsidR="00484BC5">
        <w:rPr>
          <w:rFonts w:cs="Arial"/>
        </w:rPr>
        <w:t xml:space="preserve"> educativas de nuestro municipio</w:t>
      </w:r>
      <w:r>
        <w:rPr>
          <w:rFonts w:cs="Arial"/>
        </w:rPr>
        <w:t xml:space="preserve">. Estos talleres se llevaran a </w:t>
      </w:r>
      <w:r w:rsidR="00811313">
        <w:rPr>
          <w:rFonts w:cs="Arial"/>
        </w:rPr>
        <w:t xml:space="preserve">acabo </w:t>
      </w:r>
      <w:r w:rsidR="00484BC5">
        <w:rPr>
          <w:rFonts w:cs="Arial"/>
        </w:rPr>
        <w:t xml:space="preserve"> en el </w:t>
      </w:r>
      <w:r w:rsidR="00811313">
        <w:rPr>
          <w:rFonts w:cs="Arial"/>
        </w:rPr>
        <w:t>DIF Municipal a partir de las 6:00 p.m.”.</w:t>
      </w:r>
    </w:p>
    <w:p w:rsidR="00BC1348" w:rsidRDefault="00811313" w:rsidP="00BC1348">
      <w:pPr>
        <w:pStyle w:val="Textoindependiente2"/>
        <w:numPr>
          <w:ilvl w:val="0"/>
          <w:numId w:val="7"/>
        </w:numPr>
        <w:spacing w:line="240" w:lineRule="auto"/>
        <w:rPr>
          <w:rFonts w:cs="Arial"/>
        </w:rPr>
      </w:pPr>
      <w:r>
        <w:rPr>
          <w:rFonts w:cs="Arial"/>
        </w:rPr>
        <w:lastRenderedPageBreak/>
        <w:t>Continuando con el uso de la voz la Regidora Á</w:t>
      </w:r>
      <w:r w:rsidR="00484BC5">
        <w:rPr>
          <w:rFonts w:cs="Arial"/>
        </w:rPr>
        <w:t>ngela</w:t>
      </w:r>
      <w:r>
        <w:rPr>
          <w:rFonts w:cs="Arial"/>
        </w:rPr>
        <w:t xml:space="preserve"> Silva Hernández</w:t>
      </w:r>
      <w:r w:rsidR="00484BC5">
        <w:rPr>
          <w:rFonts w:cs="Arial"/>
        </w:rPr>
        <w:t xml:space="preserve"> solicita unos balones</w:t>
      </w:r>
      <w:r>
        <w:rPr>
          <w:rFonts w:cs="Arial"/>
        </w:rPr>
        <w:t xml:space="preserve"> de voleibol</w:t>
      </w:r>
      <w:r w:rsidR="00484BC5">
        <w:rPr>
          <w:rFonts w:cs="Arial"/>
        </w:rPr>
        <w:t xml:space="preserve"> para el grupo de </w:t>
      </w:r>
      <w:r w:rsidR="00BC1348">
        <w:rPr>
          <w:rFonts w:cs="Arial"/>
        </w:rPr>
        <w:t>padres de familia de la Escuela Emiliano Zapata, así como de</w:t>
      </w:r>
      <w:r w:rsidR="00484BC5">
        <w:rPr>
          <w:rFonts w:cs="Arial"/>
        </w:rPr>
        <w:t xml:space="preserve"> material para adecuar las áreas deportivas</w:t>
      </w:r>
      <w:r w:rsidR="00BC1348">
        <w:rPr>
          <w:rFonts w:cs="Arial"/>
        </w:rPr>
        <w:t xml:space="preserve"> de la misma institución</w:t>
      </w:r>
      <w:r w:rsidR="00484BC5">
        <w:rPr>
          <w:rFonts w:cs="Arial"/>
        </w:rPr>
        <w:t xml:space="preserve">. </w:t>
      </w:r>
    </w:p>
    <w:p w:rsidR="00F53D9C" w:rsidRPr="00BC1348" w:rsidRDefault="00B37010" w:rsidP="00BC1348">
      <w:pPr>
        <w:pStyle w:val="Textoindependiente2"/>
        <w:numPr>
          <w:ilvl w:val="0"/>
          <w:numId w:val="7"/>
        </w:numPr>
        <w:spacing w:line="240" w:lineRule="auto"/>
        <w:rPr>
          <w:rFonts w:cs="Arial"/>
        </w:rPr>
      </w:pPr>
      <w:r>
        <w:rPr>
          <w:rFonts w:cs="Arial"/>
        </w:rPr>
        <w:t xml:space="preserve">En uso de la palabra la Regidora </w:t>
      </w:r>
      <w:r w:rsidR="00BC1348" w:rsidRPr="00BC1348">
        <w:rPr>
          <w:rFonts w:cs="Arial"/>
        </w:rPr>
        <w:t>Ángela</w:t>
      </w:r>
      <w:r w:rsidR="004D72A3">
        <w:rPr>
          <w:rFonts w:cs="Arial"/>
        </w:rPr>
        <w:t xml:space="preserve"> Silva Hernández refiere “</w:t>
      </w:r>
      <w:r w:rsidR="00484BC5" w:rsidRPr="00BC1348">
        <w:rPr>
          <w:rFonts w:cs="Arial"/>
        </w:rPr>
        <w:t>se esta</w:t>
      </w:r>
      <w:r w:rsidR="004D72A3">
        <w:rPr>
          <w:rFonts w:cs="Arial"/>
        </w:rPr>
        <w:t>rán implementando los talleres y</w:t>
      </w:r>
      <w:r w:rsidR="00484BC5" w:rsidRPr="00BC1348">
        <w:rPr>
          <w:rFonts w:cs="Arial"/>
        </w:rPr>
        <w:t xml:space="preserve"> </w:t>
      </w:r>
      <w:r w:rsidR="004D72A3">
        <w:rPr>
          <w:rFonts w:cs="Arial"/>
        </w:rPr>
        <w:t>platicas de psicología y asesoría alimenticia. E</w:t>
      </w:r>
      <w:r w:rsidR="00484BC5" w:rsidRPr="00BC1348">
        <w:rPr>
          <w:rFonts w:cs="Arial"/>
        </w:rPr>
        <w:t>l próxi</w:t>
      </w:r>
      <w:r w:rsidR="004D72A3">
        <w:rPr>
          <w:rFonts w:cs="Arial"/>
        </w:rPr>
        <w:t>mo lunes nos reunimos para comenzar con las mismas</w:t>
      </w:r>
      <w:r w:rsidR="00484BC5" w:rsidRPr="00BC1348">
        <w:rPr>
          <w:rFonts w:cs="Arial"/>
        </w:rPr>
        <w:t>, ya tenemo</w:t>
      </w:r>
      <w:r w:rsidR="004D72A3">
        <w:rPr>
          <w:rFonts w:cs="Arial"/>
        </w:rPr>
        <w:t>s un programa elaborado, y hacer la invitación para que participemos todos”.</w:t>
      </w:r>
    </w:p>
    <w:p w:rsidR="003A3846" w:rsidRDefault="004D72A3" w:rsidP="00692CE2">
      <w:pPr>
        <w:pStyle w:val="Textoindependiente2"/>
        <w:numPr>
          <w:ilvl w:val="0"/>
          <w:numId w:val="7"/>
        </w:numPr>
        <w:spacing w:line="240" w:lineRule="auto"/>
        <w:rPr>
          <w:rFonts w:cs="Arial"/>
        </w:rPr>
      </w:pPr>
      <w:r>
        <w:rPr>
          <w:rFonts w:cs="Arial"/>
        </w:rPr>
        <w:lastRenderedPageBreak/>
        <w:t>Haciendo uso de la voz el Regidor Licenciado Víctor P</w:t>
      </w:r>
      <w:r w:rsidR="00484BC5">
        <w:rPr>
          <w:rFonts w:cs="Arial"/>
        </w:rPr>
        <w:t>edro</w:t>
      </w:r>
      <w:r>
        <w:rPr>
          <w:rFonts w:cs="Arial"/>
        </w:rPr>
        <w:t xml:space="preserve"> Rodríguez Juárez refiere “ya estuvimos trabajando en la elaboración del Reglamento de Vialidad del M</w:t>
      </w:r>
      <w:r w:rsidR="00484BC5">
        <w:rPr>
          <w:rFonts w:cs="Arial"/>
        </w:rPr>
        <w:t xml:space="preserve">unicipio. </w:t>
      </w:r>
      <w:r>
        <w:rPr>
          <w:rFonts w:cs="Arial"/>
        </w:rPr>
        <w:t>Nos dimos cuenta que será necesario el</w:t>
      </w:r>
      <w:r w:rsidR="00484BC5">
        <w:rPr>
          <w:rFonts w:cs="Arial"/>
        </w:rPr>
        <w:t xml:space="preserve"> r</w:t>
      </w:r>
      <w:r>
        <w:rPr>
          <w:rFonts w:cs="Arial"/>
        </w:rPr>
        <w:t>eutilizar algunos elementos de Seguridad P</w:t>
      </w:r>
      <w:r w:rsidR="00484BC5">
        <w:rPr>
          <w:rFonts w:cs="Arial"/>
        </w:rPr>
        <w:t xml:space="preserve">ublica </w:t>
      </w:r>
      <w:r>
        <w:rPr>
          <w:rFonts w:cs="Arial"/>
        </w:rPr>
        <w:t>en</w:t>
      </w:r>
      <w:r w:rsidR="00484BC5">
        <w:rPr>
          <w:rFonts w:cs="Arial"/>
        </w:rPr>
        <w:t xml:space="preserve"> esta área, dependiendo los resultados de los exámenes</w:t>
      </w:r>
      <w:r>
        <w:rPr>
          <w:rFonts w:cs="Arial"/>
        </w:rPr>
        <w:t xml:space="preserve"> de control y confianza. Por lo cual solicito su aprobación </w:t>
      </w:r>
      <w:r w:rsidR="003A3846">
        <w:rPr>
          <w:rFonts w:cs="Arial"/>
        </w:rPr>
        <w:t xml:space="preserve">para poder designar alguno de ellos para que se encargue de realizar las tareas de vialidad. ÚNICO; se aprueba por unanimidad de todos los regidores presentes, el reutilizar alguno de los elementos de seguridad publica en esta área. </w:t>
      </w:r>
    </w:p>
    <w:p w:rsidR="00A248EB" w:rsidRPr="003D31F7" w:rsidRDefault="00DD4173" w:rsidP="003D31F7">
      <w:pPr>
        <w:pStyle w:val="Textoindependiente2"/>
        <w:numPr>
          <w:ilvl w:val="0"/>
          <w:numId w:val="7"/>
        </w:numPr>
        <w:spacing w:line="240" w:lineRule="auto"/>
        <w:rPr>
          <w:rFonts w:cs="Arial"/>
        </w:rPr>
      </w:pPr>
      <w:r>
        <w:rPr>
          <w:rFonts w:cs="Arial"/>
        </w:rPr>
        <w:lastRenderedPageBreak/>
        <w:t>Haciendo uso de la voz el Regidor Martin C</w:t>
      </w:r>
      <w:r w:rsidR="00484BC5">
        <w:rPr>
          <w:rFonts w:cs="Arial"/>
        </w:rPr>
        <w:t>ruz</w:t>
      </w:r>
      <w:r>
        <w:rPr>
          <w:rFonts w:cs="Arial"/>
        </w:rPr>
        <w:t xml:space="preserve"> Franco refiere “</w:t>
      </w:r>
      <w:r w:rsidR="00484BC5">
        <w:rPr>
          <w:rFonts w:cs="Arial"/>
        </w:rPr>
        <w:t xml:space="preserve">aprovechando la </w:t>
      </w:r>
      <w:r>
        <w:rPr>
          <w:rFonts w:cs="Arial"/>
        </w:rPr>
        <w:t>ocasión</w:t>
      </w:r>
      <w:r w:rsidR="00484BC5">
        <w:rPr>
          <w:rFonts w:cs="Arial"/>
        </w:rPr>
        <w:t xml:space="preserve"> para </w:t>
      </w:r>
      <w:r>
        <w:rPr>
          <w:rFonts w:cs="Arial"/>
        </w:rPr>
        <w:t>hacerles de su conocimiento que la semana pasada llevamos a cabo una reunión con barios empleados del Ayuntamiento, donde se les capacito para comenzar aplicar el Reglamento para la Venta y Consumo de Bebidas Alcohólicas del Municipio de Amacueca, Jalisco. Los cuales realizaran las inspecciones a los locales donde se expiden bebidas alcohólicas. He invitarlos a participar en las mismas”.</w:t>
      </w:r>
    </w:p>
    <w:p w:rsidR="00A248EB" w:rsidRDefault="003D31F7" w:rsidP="00692CE2">
      <w:pPr>
        <w:pStyle w:val="Textoindependiente2"/>
        <w:numPr>
          <w:ilvl w:val="0"/>
          <w:numId w:val="7"/>
        </w:numPr>
        <w:spacing w:line="240" w:lineRule="auto"/>
        <w:rPr>
          <w:rFonts w:cs="Arial"/>
        </w:rPr>
      </w:pPr>
      <w:r>
        <w:rPr>
          <w:rFonts w:cs="Arial"/>
        </w:rPr>
        <w:lastRenderedPageBreak/>
        <w:t>Haciendo uso de la voz el Maestro Enrique Rojas Díaz refiere “s</w:t>
      </w:r>
      <w:r w:rsidR="00A248EB">
        <w:rPr>
          <w:rFonts w:cs="Arial"/>
        </w:rPr>
        <w:t xml:space="preserve">e esta </w:t>
      </w:r>
      <w:r>
        <w:rPr>
          <w:rFonts w:cs="Arial"/>
        </w:rPr>
        <w:t>trabajando en la creación del P</w:t>
      </w:r>
      <w:r w:rsidR="00A248EB">
        <w:rPr>
          <w:rFonts w:cs="Arial"/>
        </w:rPr>
        <w:t xml:space="preserve">lan </w:t>
      </w:r>
      <w:r>
        <w:rPr>
          <w:rFonts w:cs="Arial"/>
        </w:rPr>
        <w:t>Municipal de D</w:t>
      </w:r>
      <w:r w:rsidR="00A248EB">
        <w:rPr>
          <w:rFonts w:cs="Arial"/>
        </w:rPr>
        <w:t xml:space="preserve">esarrollo </w:t>
      </w:r>
      <w:r>
        <w:rPr>
          <w:rFonts w:cs="Arial"/>
        </w:rPr>
        <w:t>U</w:t>
      </w:r>
      <w:r w:rsidR="00A248EB">
        <w:rPr>
          <w:rFonts w:cs="Arial"/>
        </w:rPr>
        <w:t xml:space="preserve">rbano, para comenzar a </w:t>
      </w:r>
      <w:r w:rsidR="00F069D2">
        <w:rPr>
          <w:rFonts w:cs="Arial"/>
        </w:rPr>
        <w:t>cuidar</w:t>
      </w:r>
      <w:r w:rsidR="00A248EB">
        <w:rPr>
          <w:rFonts w:cs="Arial"/>
        </w:rPr>
        <w:t xml:space="preserve"> las zonas de crecimiento, </w:t>
      </w:r>
      <w:r w:rsidR="00F069D2">
        <w:rPr>
          <w:rFonts w:cs="Arial"/>
        </w:rPr>
        <w:t>zonas ecológicas, las zonas protegidas</w:t>
      </w:r>
      <w:r w:rsidR="00A248EB">
        <w:rPr>
          <w:rFonts w:cs="Arial"/>
        </w:rPr>
        <w:t>,</w:t>
      </w:r>
      <w:r w:rsidR="00F069D2">
        <w:rPr>
          <w:rFonts w:cs="Arial"/>
        </w:rPr>
        <w:t xml:space="preserve"> habitacional, de comercio, espacios públicos, etc.</w:t>
      </w:r>
      <w:r w:rsidR="00A248EB">
        <w:rPr>
          <w:rFonts w:cs="Arial"/>
        </w:rPr>
        <w:t xml:space="preserve"> </w:t>
      </w:r>
      <w:r w:rsidR="00F069D2">
        <w:rPr>
          <w:rFonts w:cs="Arial"/>
        </w:rPr>
        <w:t>U</w:t>
      </w:r>
      <w:r w:rsidR="00A248EB">
        <w:rPr>
          <w:rFonts w:cs="Arial"/>
        </w:rPr>
        <w:t>na vez elaborado el mismo comenzaremos a realizar las sesiones necesarias para que sea aprobado, esto de</w:t>
      </w:r>
      <w:r w:rsidR="00F069D2">
        <w:rPr>
          <w:rFonts w:cs="Arial"/>
        </w:rPr>
        <w:t xml:space="preserve"> </w:t>
      </w:r>
      <w:r w:rsidR="00A248EB">
        <w:rPr>
          <w:rFonts w:cs="Arial"/>
        </w:rPr>
        <w:t>acuerdo a la legalidad del mismo</w:t>
      </w:r>
      <w:r w:rsidR="00F069D2">
        <w:rPr>
          <w:rFonts w:cs="Arial"/>
        </w:rPr>
        <w:t>”</w:t>
      </w:r>
      <w:r w:rsidR="00A248EB">
        <w:rPr>
          <w:rFonts w:cs="Arial"/>
        </w:rPr>
        <w:t>.</w:t>
      </w:r>
    </w:p>
    <w:p w:rsidR="009758E4" w:rsidRDefault="00F069D2" w:rsidP="00106058">
      <w:pPr>
        <w:pStyle w:val="Textoindependiente2"/>
        <w:numPr>
          <w:ilvl w:val="0"/>
          <w:numId w:val="7"/>
        </w:numPr>
        <w:spacing w:line="240" w:lineRule="auto"/>
        <w:rPr>
          <w:rFonts w:cs="Arial"/>
        </w:rPr>
      </w:pPr>
      <w:r>
        <w:rPr>
          <w:rFonts w:cs="Arial"/>
        </w:rPr>
        <w:t xml:space="preserve">Haciendo uso de la voz el Regidor </w:t>
      </w:r>
      <w:r w:rsidR="00683596">
        <w:rPr>
          <w:rFonts w:cs="Arial"/>
        </w:rPr>
        <w:t>Martin Cruz</w:t>
      </w:r>
      <w:r>
        <w:rPr>
          <w:rFonts w:cs="Arial"/>
        </w:rPr>
        <w:t xml:space="preserve"> Franco refiere “considero necesario el crear algún proyecto de saneamiento en la calle Morelos, en lo que es una de las </w:t>
      </w:r>
      <w:r>
        <w:rPr>
          <w:rFonts w:cs="Arial"/>
        </w:rPr>
        <w:lastRenderedPageBreak/>
        <w:t>entradas del municipio, ya que actualmente se hacen los estancamientos de agua y tiradero de escombro, deteriorando y afectando esta vía de comunicación”. ÚNICO; se aprueba por  unanimidad de todos los presentes el comenzar hacer las gestiones para realizar el saneamiento de la calle Morelos.</w:t>
      </w:r>
    </w:p>
    <w:p w:rsidR="005C1DC1" w:rsidRPr="00161CBF" w:rsidRDefault="00A15D5D" w:rsidP="00161CBF">
      <w:pPr>
        <w:pStyle w:val="Textoindependiente2"/>
        <w:numPr>
          <w:ilvl w:val="0"/>
          <w:numId w:val="7"/>
        </w:numPr>
        <w:spacing w:line="240" w:lineRule="auto"/>
        <w:rPr>
          <w:rFonts w:cs="Arial"/>
        </w:rPr>
      </w:pPr>
      <w:r>
        <w:rPr>
          <w:rFonts w:cs="Arial"/>
        </w:rPr>
        <w:t>Haciendo uso de la voz el Maestro Enrique Rojas Díaz solicita al cuerpo edilicio la autorización para realizar la venta de los vehículos propiedad del Municipio</w:t>
      </w:r>
      <w:r w:rsidR="00C740A1">
        <w:rPr>
          <w:rFonts w:cs="Arial"/>
        </w:rPr>
        <w:t xml:space="preserve"> de Amacueca, Jalisco. siendo estos dos Vehículos Dodge Stratus SE AUT, 2005,  el Primero con numero de serie </w:t>
      </w:r>
      <w:r w:rsidR="00C740A1">
        <w:rPr>
          <w:rFonts w:cs="Arial"/>
        </w:rPr>
        <w:lastRenderedPageBreak/>
        <w:t>1B3DL46X45N680307, placas JJX-5855 y el segundo 1B3DL46X45N680439, pla</w:t>
      </w:r>
      <w:r w:rsidR="006A563E">
        <w:rPr>
          <w:rFonts w:cs="Arial"/>
        </w:rPr>
        <w:t>cas JJX5856. Lo anterior por el estado de funcionalidad</w:t>
      </w:r>
      <w:r w:rsidR="00C740A1">
        <w:rPr>
          <w:rFonts w:cs="Arial"/>
        </w:rPr>
        <w:t xml:space="preserve"> que guardan los vehículos. ÚNICO; se aprueba por unanimidad de votos de todos los regidores presentes el vender estos vehículos, facultando para esto al Lic. José Luis Jiménez Díaz, Encargado de Hacienda Municipal.</w:t>
      </w:r>
    </w:p>
    <w:p w:rsidR="00683596" w:rsidRPr="00683596" w:rsidRDefault="00683596" w:rsidP="005C1DC1">
      <w:pPr>
        <w:pStyle w:val="Textoindependiente2"/>
        <w:spacing w:line="240" w:lineRule="auto"/>
        <w:ind w:left="70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692CE2">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siendo las</w:t>
      </w:r>
      <w:r w:rsidR="00692CE2">
        <w:rPr>
          <w:rFonts w:ascii="Arial" w:eastAsia="Calibri" w:hAnsi="Arial" w:cs="Arial"/>
          <w:szCs w:val="22"/>
          <w:lang w:eastAsia="en-US"/>
        </w:rPr>
        <w:t xml:space="preserve"> </w:t>
      </w:r>
      <w:r w:rsidR="00E843D1">
        <w:rPr>
          <w:rFonts w:ascii="Arial" w:eastAsia="Calibri" w:hAnsi="Arial" w:cs="Arial"/>
          <w:szCs w:val="22"/>
          <w:lang w:eastAsia="en-US"/>
        </w:rPr>
        <w:t xml:space="preserve"> </w:t>
      </w:r>
      <w:r w:rsidR="007867E8">
        <w:rPr>
          <w:rFonts w:ascii="Arial" w:eastAsia="Calibri" w:hAnsi="Arial" w:cs="Arial"/>
          <w:szCs w:val="22"/>
          <w:lang w:eastAsia="en-US"/>
        </w:rPr>
        <w:t>11:00</w:t>
      </w:r>
      <w:r w:rsidR="00E843D1">
        <w:rPr>
          <w:rFonts w:ascii="Arial" w:eastAsia="Calibri" w:hAnsi="Arial" w:cs="Arial"/>
          <w:szCs w:val="22"/>
          <w:lang w:eastAsia="en-US"/>
        </w:rPr>
        <w:t xml:space="preserve"> </w:t>
      </w:r>
      <w:r w:rsidR="00796E1D">
        <w:rPr>
          <w:rFonts w:ascii="Arial" w:eastAsia="Calibri" w:hAnsi="Arial" w:cs="Arial"/>
          <w:szCs w:val="22"/>
          <w:lang w:eastAsia="en-US"/>
        </w:rPr>
        <w:t xml:space="preserve">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w:t>
      </w:r>
      <w:r w:rsidRPr="005B23EA">
        <w:rPr>
          <w:rFonts w:ascii="Arial" w:eastAsia="Calibri" w:hAnsi="Arial" w:cs="Arial"/>
          <w:szCs w:val="22"/>
          <w:lang w:eastAsia="en-US"/>
        </w:rPr>
        <w:lastRenderedPageBreak/>
        <w:t>levantándose para constancia  la presente acta  que firma el suscrito C. Secretario del H. Ayuntamiento que cert</w:t>
      </w:r>
      <w:r w:rsidR="00955A24">
        <w:rPr>
          <w:rFonts w:ascii="Arial" w:eastAsia="Calibri" w:hAnsi="Arial" w:cs="Arial"/>
          <w:szCs w:val="22"/>
          <w:lang w:eastAsia="en-US"/>
        </w:rPr>
        <w:t>ifica  y da fe. -</w:t>
      </w:r>
      <w:r w:rsidR="00796E1D">
        <w:rPr>
          <w:rFonts w:ascii="Arial" w:eastAsia="Calibri" w:hAnsi="Arial" w:cs="Arial"/>
          <w:szCs w:val="22"/>
          <w:lang w:eastAsia="en-US"/>
        </w:rPr>
        <w:t>---------------------</w:t>
      </w:r>
      <w:r w:rsidR="007867E8">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3E472A" w:rsidRDefault="003E472A"/>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Pr>
        <w:tabs>
          <w:tab w:val="left" w:pos="5430"/>
        </w:tabs>
        <w:jc w:val="right"/>
      </w:pPr>
      <w:r>
        <w:lastRenderedPageBreak/>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BB" w:rsidRDefault="008B14BB" w:rsidP="00512ABF">
      <w:r>
        <w:separator/>
      </w:r>
    </w:p>
  </w:endnote>
  <w:endnote w:type="continuationSeparator" w:id="0">
    <w:p w:rsidR="008B14BB" w:rsidRDefault="008B14BB"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BB" w:rsidRDefault="008B14BB" w:rsidP="00512ABF">
      <w:r>
        <w:separator/>
      </w:r>
    </w:p>
  </w:footnote>
  <w:footnote w:type="continuationSeparator" w:id="0">
    <w:p w:rsidR="008B14BB" w:rsidRDefault="008B14BB"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897493"/>
    <w:multiLevelType w:val="hybridMultilevel"/>
    <w:tmpl w:val="0D4A2974"/>
    <w:lvl w:ilvl="0" w:tplc="B7BA01DE">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01689"/>
    <w:rsid w:val="0000462A"/>
    <w:rsid w:val="00011D8E"/>
    <w:rsid w:val="00011E6B"/>
    <w:rsid w:val="0001262B"/>
    <w:rsid w:val="00020300"/>
    <w:rsid w:val="00020C19"/>
    <w:rsid w:val="00021736"/>
    <w:rsid w:val="00027B42"/>
    <w:rsid w:val="00032F47"/>
    <w:rsid w:val="00044BEF"/>
    <w:rsid w:val="000457F8"/>
    <w:rsid w:val="000471B1"/>
    <w:rsid w:val="00054AD0"/>
    <w:rsid w:val="000577EF"/>
    <w:rsid w:val="000740D8"/>
    <w:rsid w:val="0008406D"/>
    <w:rsid w:val="00090673"/>
    <w:rsid w:val="000906EE"/>
    <w:rsid w:val="0009173C"/>
    <w:rsid w:val="000A56D3"/>
    <w:rsid w:val="000A7FA2"/>
    <w:rsid w:val="000B133D"/>
    <w:rsid w:val="000B2DF4"/>
    <w:rsid w:val="000B78E2"/>
    <w:rsid w:val="000C5F02"/>
    <w:rsid w:val="000D6685"/>
    <w:rsid w:val="000E0375"/>
    <w:rsid w:val="000F2BA0"/>
    <w:rsid w:val="00101090"/>
    <w:rsid w:val="00106058"/>
    <w:rsid w:val="00114857"/>
    <w:rsid w:val="001172E3"/>
    <w:rsid w:val="001218F1"/>
    <w:rsid w:val="00123749"/>
    <w:rsid w:val="00133BC1"/>
    <w:rsid w:val="0013561A"/>
    <w:rsid w:val="00153840"/>
    <w:rsid w:val="00154F13"/>
    <w:rsid w:val="00161CBF"/>
    <w:rsid w:val="00172450"/>
    <w:rsid w:val="00174BF3"/>
    <w:rsid w:val="001808B8"/>
    <w:rsid w:val="00186EE5"/>
    <w:rsid w:val="001902C5"/>
    <w:rsid w:val="00192288"/>
    <w:rsid w:val="00196084"/>
    <w:rsid w:val="001A162F"/>
    <w:rsid w:val="001A221D"/>
    <w:rsid w:val="001A3CE2"/>
    <w:rsid w:val="001A594D"/>
    <w:rsid w:val="001B5852"/>
    <w:rsid w:val="001B6875"/>
    <w:rsid w:val="001C5B91"/>
    <w:rsid w:val="001E0C32"/>
    <w:rsid w:val="001E267E"/>
    <w:rsid w:val="001F02E1"/>
    <w:rsid w:val="001F2824"/>
    <w:rsid w:val="0021247D"/>
    <w:rsid w:val="00212A78"/>
    <w:rsid w:val="002134A9"/>
    <w:rsid w:val="00213A17"/>
    <w:rsid w:val="00213F58"/>
    <w:rsid w:val="00224F7A"/>
    <w:rsid w:val="00232E88"/>
    <w:rsid w:val="00246484"/>
    <w:rsid w:val="0025156D"/>
    <w:rsid w:val="00254B88"/>
    <w:rsid w:val="00263F7D"/>
    <w:rsid w:val="002828D4"/>
    <w:rsid w:val="00284917"/>
    <w:rsid w:val="002A4E3D"/>
    <w:rsid w:val="002B3876"/>
    <w:rsid w:val="002B3EE3"/>
    <w:rsid w:val="002B4A4D"/>
    <w:rsid w:val="002B4BA6"/>
    <w:rsid w:val="002C6F5B"/>
    <w:rsid w:val="002D4866"/>
    <w:rsid w:val="002D7A84"/>
    <w:rsid w:val="002E29A7"/>
    <w:rsid w:val="002E4406"/>
    <w:rsid w:val="002F385E"/>
    <w:rsid w:val="0030030B"/>
    <w:rsid w:val="00301E99"/>
    <w:rsid w:val="0030273A"/>
    <w:rsid w:val="00305EB1"/>
    <w:rsid w:val="0031018B"/>
    <w:rsid w:val="00311B5E"/>
    <w:rsid w:val="00322B21"/>
    <w:rsid w:val="00327327"/>
    <w:rsid w:val="003341DB"/>
    <w:rsid w:val="0033435A"/>
    <w:rsid w:val="00342724"/>
    <w:rsid w:val="003524AB"/>
    <w:rsid w:val="00352D42"/>
    <w:rsid w:val="00364944"/>
    <w:rsid w:val="00367726"/>
    <w:rsid w:val="00367BB1"/>
    <w:rsid w:val="00372EA5"/>
    <w:rsid w:val="00374E80"/>
    <w:rsid w:val="00375B51"/>
    <w:rsid w:val="0038789B"/>
    <w:rsid w:val="00390756"/>
    <w:rsid w:val="00392672"/>
    <w:rsid w:val="00396087"/>
    <w:rsid w:val="003A0CCE"/>
    <w:rsid w:val="003A3846"/>
    <w:rsid w:val="003A5428"/>
    <w:rsid w:val="003A5602"/>
    <w:rsid w:val="003B7F9C"/>
    <w:rsid w:val="003C0AF4"/>
    <w:rsid w:val="003C115B"/>
    <w:rsid w:val="003C7A06"/>
    <w:rsid w:val="003D1E90"/>
    <w:rsid w:val="003D31F7"/>
    <w:rsid w:val="003E0731"/>
    <w:rsid w:val="003E2D71"/>
    <w:rsid w:val="003E472A"/>
    <w:rsid w:val="003E47EC"/>
    <w:rsid w:val="003E54E1"/>
    <w:rsid w:val="003F4B0A"/>
    <w:rsid w:val="003F5B4D"/>
    <w:rsid w:val="0040765F"/>
    <w:rsid w:val="00433516"/>
    <w:rsid w:val="00435CA2"/>
    <w:rsid w:val="00440DF3"/>
    <w:rsid w:val="004452BD"/>
    <w:rsid w:val="0044621F"/>
    <w:rsid w:val="004518F9"/>
    <w:rsid w:val="00454727"/>
    <w:rsid w:val="00464BDE"/>
    <w:rsid w:val="00464D8C"/>
    <w:rsid w:val="00466DA9"/>
    <w:rsid w:val="00472488"/>
    <w:rsid w:val="004732ED"/>
    <w:rsid w:val="00473A4D"/>
    <w:rsid w:val="00476D72"/>
    <w:rsid w:val="0048046E"/>
    <w:rsid w:val="00480D12"/>
    <w:rsid w:val="00483D06"/>
    <w:rsid w:val="00484BC5"/>
    <w:rsid w:val="00493666"/>
    <w:rsid w:val="004B099F"/>
    <w:rsid w:val="004B4AE7"/>
    <w:rsid w:val="004B5F1A"/>
    <w:rsid w:val="004B6186"/>
    <w:rsid w:val="004C1BF2"/>
    <w:rsid w:val="004C76FF"/>
    <w:rsid w:val="004D1036"/>
    <w:rsid w:val="004D647A"/>
    <w:rsid w:val="004D72A3"/>
    <w:rsid w:val="004D773C"/>
    <w:rsid w:val="004E0DBB"/>
    <w:rsid w:val="004E2832"/>
    <w:rsid w:val="00501A33"/>
    <w:rsid w:val="00510AEB"/>
    <w:rsid w:val="00512ABF"/>
    <w:rsid w:val="00513F34"/>
    <w:rsid w:val="005142E5"/>
    <w:rsid w:val="00517889"/>
    <w:rsid w:val="00520469"/>
    <w:rsid w:val="0052127A"/>
    <w:rsid w:val="00525F5E"/>
    <w:rsid w:val="00526700"/>
    <w:rsid w:val="005340B3"/>
    <w:rsid w:val="00544AF6"/>
    <w:rsid w:val="00546F33"/>
    <w:rsid w:val="00551149"/>
    <w:rsid w:val="00563797"/>
    <w:rsid w:val="00564CE6"/>
    <w:rsid w:val="00572949"/>
    <w:rsid w:val="00576967"/>
    <w:rsid w:val="00580B76"/>
    <w:rsid w:val="00587184"/>
    <w:rsid w:val="00587866"/>
    <w:rsid w:val="0059188F"/>
    <w:rsid w:val="0059204D"/>
    <w:rsid w:val="005A4FFF"/>
    <w:rsid w:val="005B23EA"/>
    <w:rsid w:val="005B2E60"/>
    <w:rsid w:val="005B427F"/>
    <w:rsid w:val="005B6685"/>
    <w:rsid w:val="005B6A01"/>
    <w:rsid w:val="005C1DC1"/>
    <w:rsid w:val="005C608B"/>
    <w:rsid w:val="005C79D1"/>
    <w:rsid w:val="005C7FCD"/>
    <w:rsid w:val="005D364A"/>
    <w:rsid w:val="005D6D40"/>
    <w:rsid w:val="005D7211"/>
    <w:rsid w:val="005F5921"/>
    <w:rsid w:val="0061151C"/>
    <w:rsid w:val="00614185"/>
    <w:rsid w:val="00614220"/>
    <w:rsid w:val="006220FC"/>
    <w:rsid w:val="00623F83"/>
    <w:rsid w:val="0062541F"/>
    <w:rsid w:val="00640DBE"/>
    <w:rsid w:val="00646FB8"/>
    <w:rsid w:val="00656103"/>
    <w:rsid w:val="006633A8"/>
    <w:rsid w:val="00680DE8"/>
    <w:rsid w:val="00683596"/>
    <w:rsid w:val="00685F60"/>
    <w:rsid w:val="00686C84"/>
    <w:rsid w:val="006921DB"/>
    <w:rsid w:val="00692CE2"/>
    <w:rsid w:val="00694501"/>
    <w:rsid w:val="006956BF"/>
    <w:rsid w:val="006A073F"/>
    <w:rsid w:val="006A1853"/>
    <w:rsid w:val="006A2BB0"/>
    <w:rsid w:val="006A563E"/>
    <w:rsid w:val="006A6CBC"/>
    <w:rsid w:val="006B2C9D"/>
    <w:rsid w:val="006B2CB6"/>
    <w:rsid w:val="006B72B4"/>
    <w:rsid w:val="006C21BB"/>
    <w:rsid w:val="006D06F9"/>
    <w:rsid w:val="006D0A05"/>
    <w:rsid w:val="006E15A7"/>
    <w:rsid w:val="006E1892"/>
    <w:rsid w:val="006F056A"/>
    <w:rsid w:val="007024C5"/>
    <w:rsid w:val="00710D42"/>
    <w:rsid w:val="00712F12"/>
    <w:rsid w:val="007251A3"/>
    <w:rsid w:val="00727EF4"/>
    <w:rsid w:val="0073044F"/>
    <w:rsid w:val="00734B76"/>
    <w:rsid w:val="00751045"/>
    <w:rsid w:val="0075149C"/>
    <w:rsid w:val="00751B1C"/>
    <w:rsid w:val="00755B9F"/>
    <w:rsid w:val="007568A9"/>
    <w:rsid w:val="00773373"/>
    <w:rsid w:val="007744D9"/>
    <w:rsid w:val="0078499C"/>
    <w:rsid w:val="007854A7"/>
    <w:rsid w:val="00785949"/>
    <w:rsid w:val="007867E8"/>
    <w:rsid w:val="00791633"/>
    <w:rsid w:val="007920B9"/>
    <w:rsid w:val="00792CBB"/>
    <w:rsid w:val="00796E1D"/>
    <w:rsid w:val="007A3D61"/>
    <w:rsid w:val="007B15A6"/>
    <w:rsid w:val="007B3CD6"/>
    <w:rsid w:val="007B6BCE"/>
    <w:rsid w:val="007C282E"/>
    <w:rsid w:val="007D00EB"/>
    <w:rsid w:val="007D0FE2"/>
    <w:rsid w:val="007D5673"/>
    <w:rsid w:val="007D6016"/>
    <w:rsid w:val="007E0C79"/>
    <w:rsid w:val="007E6D71"/>
    <w:rsid w:val="007E7659"/>
    <w:rsid w:val="007F0336"/>
    <w:rsid w:val="007F40E8"/>
    <w:rsid w:val="007F595B"/>
    <w:rsid w:val="007F7446"/>
    <w:rsid w:val="00800404"/>
    <w:rsid w:val="00806A53"/>
    <w:rsid w:val="00807F2A"/>
    <w:rsid w:val="00811313"/>
    <w:rsid w:val="008234DF"/>
    <w:rsid w:val="00830582"/>
    <w:rsid w:val="0083285B"/>
    <w:rsid w:val="008473CD"/>
    <w:rsid w:val="00850F72"/>
    <w:rsid w:val="0085139D"/>
    <w:rsid w:val="008515C3"/>
    <w:rsid w:val="00853DF6"/>
    <w:rsid w:val="008554D2"/>
    <w:rsid w:val="00860967"/>
    <w:rsid w:val="00867CB9"/>
    <w:rsid w:val="0087392A"/>
    <w:rsid w:val="00884F79"/>
    <w:rsid w:val="008871A7"/>
    <w:rsid w:val="008939D6"/>
    <w:rsid w:val="008B14BB"/>
    <w:rsid w:val="008B33AB"/>
    <w:rsid w:val="008B465A"/>
    <w:rsid w:val="008C0371"/>
    <w:rsid w:val="008C0565"/>
    <w:rsid w:val="008D4CDD"/>
    <w:rsid w:val="008D5692"/>
    <w:rsid w:val="008E7EA9"/>
    <w:rsid w:val="008E7F60"/>
    <w:rsid w:val="008F44CC"/>
    <w:rsid w:val="008F62A2"/>
    <w:rsid w:val="008F74FC"/>
    <w:rsid w:val="00901875"/>
    <w:rsid w:val="00905EBE"/>
    <w:rsid w:val="0090628E"/>
    <w:rsid w:val="00906472"/>
    <w:rsid w:val="00907862"/>
    <w:rsid w:val="00913319"/>
    <w:rsid w:val="0091513F"/>
    <w:rsid w:val="0091786C"/>
    <w:rsid w:val="00922EF2"/>
    <w:rsid w:val="0092346F"/>
    <w:rsid w:val="009267D2"/>
    <w:rsid w:val="00931D01"/>
    <w:rsid w:val="00934C06"/>
    <w:rsid w:val="00944139"/>
    <w:rsid w:val="00945AA3"/>
    <w:rsid w:val="0094747B"/>
    <w:rsid w:val="00947843"/>
    <w:rsid w:val="00947FEF"/>
    <w:rsid w:val="0095182D"/>
    <w:rsid w:val="009530CA"/>
    <w:rsid w:val="00955A24"/>
    <w:rsid w:val="009616C4"/>
    <w:rsid w:val="009758E4"/>
    <w:rsid w:val="0097658A"/>
    <w:rsid w:val="009874D0"/>
    <w:rsid w:val="00987BD2"/>
    <w:rsid w:val="009907D9"/>
    <w:rsid w:val="0099694F"/>
    <w:rsid w:val="009A0EDF"/>
    <w:rsid w:val="009A2D60"/>
    <w:rsid w:val="009A7672"/>
    <w:rsid w:val="009A7CAD"/>
    <w:rsid w:val="009B05C2"/>
    <w:rsid w:val="009B0882"/>
    <w:rsid w:val="009C0EED"/>
    <w:rsid w:val="009C3F2A"/>
    <w:rsid w:val="009D15EB"/>
    <w:rsid w:val="009D1627"/>
    <w:rsid w:val="009D4BAC"/>
    <w:rsid w:val="009E35EA"/>
    <w:rsid w:val="009E7769"/>
    <w:rsid w:val="009F2189"/>
    <w:rsid w:val="009F428B"/>
    <w:rsid w:val="009F4748"/>
    <w:rsid w:val="009F7101"/>
    <w:rsid w:val="00A05FCD"/>
    <w:rsid w:val="00A07378"/>
    <w:rsid w:val="00A134EA"/>
    <w:rsid w:val="00A13F18"/>
    <w:rsid w:val="00A1475F"/>
    <w:rsid w:val="00A15D5D"/>
    <w:rsid w:val="00A16755"/>
    <w:rsid w:val="00A20D9B"/>
    <w:rsid w:val="00A229A3"/>
    <w:rsid w:val="00A248EB"/>
    <w:rsid w:val="00A24FC8"/>
    <w:rsid w:val="00A305D5"/>
    <w:rsid w:val="00A32083"/>
    <w:rsid w:val="00A36BDB"/>
    <w:rsid w:val="00A3755A"/>
    <w:rsid w:val="00A40659"/>
    <w:rsid w:val="00A42600"/>
    <w:rsid w:val="00A43012"/>
    <w:rsid w:val="00A478B8"/>
    <w:rsid w:val="00A51DB7"/>
    <w:rsid w:val="00A606BA"/>
    <w:rsid w:val="00A666D6"/>
    <w:rsid w:val="00A775D4"/>
    <w:rsid w:val="00A81272"/>
    <w:rsid w:val="00A838F2"/>
    <w:rsid w:val="00A865DE"/>
    <w:rsid w:val="00A86D47"/>
    <w:rsid w:val="00A922B4"/>
    <w:rsid w:val="00A97CA0"/>
    <w:rsid w:val="00AB2858"/>
    <w:rsid w:val="00AB42FD"/>
    <w:rsid w:val="00AB572C"/>
    <w:rsid w:val="00AC1B53"/>
    <w:rsid w:val="00AC714E"/>
    <w:rsid w:val="00AE398C"/>
    <w:rsid w:val="00AE399F"/>
    <w:rsid w:val="00AE41CE"/>
    <w:rsid w:val="00AE7FC9"/>
    <w:rsid w:val="00AF08BD"/>
    <w:rsid w:val="00AF0DBE"/>
    <w:rsid w:val="00AF7B2C"/>
    <w:rsid w:val="00AF7CAC"/>
    <w:rsid w:val="00B03BB6"/>
    <w:rsid w:val="00B04672"/>
    <w:rsid w:val="00B1480E"/>
    <w:rsid w:val="00B263FF"/>
    <w:rsid w:val="00B32F88"/>
    <w:rsid w:val="00B37010"/>
    <w:rsid w:val="00B40166"/>
    <w:rsid w:val="00B4176A"/>
    <w:rsid w:val="00B51582"/>
    <w:rsid w:val="00B70482"/>
    <w:rsid w:val="00B737AC"/>
    <w:rsid w:val="00B7439E"/>
    <w:rsid w:val="00B74962"/>
    <w:rsid w:val="00B81906"/>
    <w:rsid w:val="00B82343"/>
    <w:rsid w:val="00B83101"/>
    <w:rsid w:val="00B858DE"/>
    <w:rsid w:val="00B91BA1"/>
    <w:rsid w:val="00BA08F2"/>
    <w:rsid w:val="00BB32D2"/>
    <w:rsid w:val="00BB3F3A"/>
    <w:rsid w:val="00BB48A8"/>
    <w:rsid w:val="00BB5C80"/>
    <w:rsid w:val="00BB7A03"/>
    <w:rsid w:val="00BC075B"/>
    <w:rsid w:val="00BC1348"/>
    <w:rsid w:val="00BC203F"/>
    <w:rsid w:val="00BC444F"/>
    <w:rsid w:val="00BC4B62"/>
    <w:rsid w:val="00BC4EEB"/>
    <w:rsid w:val="00BC6C0B"/>
    <w:rsid w:val="00BD2F5B"/>
    <w:rsid w:val="00BD4ED2"/>
    <w:rsid w:val="00BE2D9C"/>
    <w:rsid w:val="00C06825"/>
    <w:rsid w:val="00C12296"/>
    <w:rsid w:val="00C2382A"/>
    <w:rsid w:val="00C32062"/>
    <w:rsid w:val="00C339F0"/>
    <w:rsid w:val="00C36606"/>
    <w:rsid w:val="00C4181F"/>
    <w:rsid w:val="00C45C65"/>
    <w:rsid w:val="00C47946"/>
    <w:rsid w:val="00C50BA3"/>
    <w:rsid w:val="00C51A79"/>
    <w:rsid w:val="00C5267A"/>
    <w:rsid w:val="00C60015"/>
    <w:rsid w:val="00C60AFD"/>
    <w:rsid w:val="00C60E76"/>
    <w:rsid w:val="00C631C9"/>
    <w:rsid w:val="00C740A1"/>
    <w:rsid w:val="00C74288"/>
    <w:rsid w:val="00C75B66"/>
    <w:rsid w:val="00C87F05"/>
    <w:rsid w:val="00C93C2C"/>
    <w:rsid w:val="00CB010D"/>
    <w:rsid w:val="00CB42C1"/>
    <w:rsid w:val="00CB7311"/>
    <w:rsid w:val="00CC2924"/>
    <w:rsid w:val="00CC5F3A"/>
    <w:rsid w:val="00CC78BF"/>
    <w:rsid w:val="00CD4CFF"/>
    <w:rsid w:val="00CE3E78"/>
    <w:rsid w:val="00CE62F2"/>
    <w:rsid w:val="00CE6332"/>
    <w:rsid w:val="00D067E2"/>
    <w:rsid w:val="00D1182C"/>
    <w:rsid w:val="00D153D3"/>
    <w:rsid w:val="00D2136B"/>
    <w:rsid w:val="00D23215"/>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818C4"/>
    <w:rsid w:val="00D83765"/>
    <w:rsid w:val="00D86D97"/>
    <w:rsid w:val="00DA0F10"/>
    <w:rsid w:val="00DA1FED"/>
    <w:rsid w:val="00DA3BFD"/>
    <w:rsid w:val="00DA5147"/>
    <w:rsid w:val="00DA6010"/>
    <w:rsid w:val="00DB1320"/>
    <w:rsid w:val="00DB5136"/>
    <w:rsid w:val="00DB7301"/>
    <w:rsid w:val="00DB7EC8"/>
    <w:rsid w:val="00DD4173"/>
    <w:rsid w:val="00DE2046"/>
    <w:rsid w:val="00DE4D50"/>
    <w:rsid w:val="00DE5435"/>
    <w:rsid w:val="00DE7058"/>
    <w:rsid w:val="00DF2B9A"/>
    <w:rsid w:val="00DF3A8F"/>
    <w:rsid w:val="00DF4C2D"/>
    <w:rsid w:val="00DF7359"/>
    <w:rsid w:val="00E018E4"/>
    <w:rsid w:val="00E071FF"/>
    <w:rsid w:val="00E12E8A"/>
    <w:rsid w:val="00E135E1"/>
    <w:rsid w:val="00E139F1"/>
    <w:rsid w:val="00E25A33"/>
    <w:rsid w:val="00E3029E"/>
    <w:rsid w:val="00E349B4"/>
    <w:rsid w:val="00E413D0"/>
    <w:rsid w:val="00E4374C"/>
    <w:rsid w:val="00E511F6"/>
    <w:rsid w:val="00E5343D"/>
    <w:rsid w:val="00E5593D"/>
    <w:rsid w:val="00E56760"/>
    <w:rsid w:val="00E56A19"/>
    <w:rsid w:val="00E61B56"/>
    <w:rsid w:val="00E65E14"/>
    <w:rsid w:val="00E71818"/>
    <w:rsid w:val="00E742CE"/>
    <w:rsid w:val="00E74BFA"/>
    <w:rsid w:val="00E75C5E"/>
    <w:rsid w:val="00E775EE"/>
    <w:rsid w:val="00E77F61"/>
    <w:rsid w:val="00E843D1"/>
    <w:rsid w:val="00E87634"/>
    <w:rsid w:val="00E879D0"/>
    <w:rsid w:val="00E91A17"/>
    <w:rsid w:val="00EB18A9"/>
    <w:rsid w:val="00EC21A9"/>
    <w:rsid w:val="00EC43DE"/>
    <w:rsid w:val="00EC442C"/>
    <w:rsid w:val="00EC7A1A"/>
    <w:rsid w:val="00EC7C92"/>
    <w:rsid w:val="00ED0457"/>
    <w:rsid w:val="00ED1943"/>
    <w:rsid w:val="00ED6D34"/>
    <w:rsid w:val="00EE1871"/>
    <w:rsid w:val="00F00E62"/>
    <w:rsid w:val="00F069D2"/>
    <w:rsid w:val="00F12E6D"/>
    <w:rsid w:val="00F15017"/>
    <w:rsid w:val="00F16A6D"/>
    <w:rsid w:val="00F16F0D"/>
    <w:rsid w:val="00F23E60"/>
    <w:rsid w:val="00F25839"/>
    <w:rsid w:val="00F316F5"/>
    <w:rsid w:val="00F368DE"/>
    <w:rsid w:val="00F409D1"/>
    <w:rsid w:val="00F42607"/>
    <w:rsid w:val="00F42DD1"/>
    <w:rsid w:val="00F47405"/>
    <w:rsid w:val="00F47F74"/>
    <w:rsid w:val="00F53D9C"/>
    <w:rsid w:val="00F576B4"/>
    <w:rsid w:val="00F64A46"/>
    <w:rsid w:val="00F6690D"/>
    <w:rsid w:val="00F7134D"/>
    <w:rsid w:val="00F752B8"/>
    <w:rsid w:val="00F762A5"/>
    <w:rsid w:val="00F84546"/>
    <w:rsid w:val="00F85FD8"/>
    <w:rsid w:val="00F86131"/>
    <w:rsid w:val="00F87028"/>
    <w:rsid w:val="00F905D2"/>
    <w:rsid w:val="00FA2080"/>
    <w:rsid w:val="00FA733D"/>
    <w:rsid w:val="00FB06FD"/>
    <w:rsid w:val="00FB30C3"/>
    <w:rsid w:val="00FB32FB"/>
    <w:rsid w:val="00FB6EFF"/>
    <w:rsid w:val="00FB7B6C"/>
    <w:rsid w:val="00FC3E27"/>
    <w:rsid w:val="00FC4932"/>
    <w:rsid w:val="00FC663E"/>
    <w:rsid w:val="00FC6BA1"/>
    <w:rsid w:val="00FD1EB0"/>
    <w:rsid w:val="00FD351D"/>
    <w:rsid w:val="00FD58ED"/>
    <w:rsid w:val="00FE051F"/>
    <w:rsid w:val="00FF5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A7EAFE1-BA58-4B2F-89C2-DD94EEB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61B15-03E1-41A1-BBAD-173AAEE9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2013-07-22T19:15:00Z</cp:lastPrinted>
  <dcterms:created xsi:type="dcterms:W3CDTF">2013-08-10T18:08:00Z</dcterms:created>
  <dcterms:modified xsi:type="dcterms:W3CDTF">2013-08-10T18:08:00Z</dcterms:modified>
</cp:coreProperties>
</file>